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2F9C" w14:textId="77777777" w:rsidR="00461B85" w:rsidRPr="00E127AB" w:rsidRDefault="00461B85" w:rsidP="00461B85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REGULAMIN PROMOCJI</w:t>
      </w:r>
    </w:p>
    <w:p w14:paraId="523147F7" w14:textId="664E18C8" w:rsidR="00461B85" w:rsidRDefault="00461B85" w:rsidP="00461B85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6090C">
        <w:rPr>
          <w:rFonts w:ascii="Tahoma" w:hAnsi="Tahoma" w:cs="Tahoma"/>
          <w:b/>
          <w:bCs/>
          <w:sz w:val="18"/>
          <w:szCs w:val="18"/>
        </w:rPr>
        <w:t>„</w:t>
      </w:r>
      <w:r w:rsidR="00D53CE5" w:rsidRPr="00B6090C">
        <w:rPr>
          <w:rFonts w:ascii="Tahoma" w:hAnsi="Tahoma" w:cs="Tahoma"/>
          <w:b/>
          <w:bCs/>
          <w:sz w:val="18"/>
          <w:szCs w:val="18"/>
        </w:rPr>
        <w:t>MIEJSCE POSTOJOWE ZA 1 ZŁ”</w:t>
      </w:r>
    </w:p>
    <w:p w14:paraId="185CA7D2" w14:textId="77777777" w:rsidR="00D53CE5" w:rsidRPr="00B6090C" w:rsidRDefault="00D53CE5" w:rsidP="00461B85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A2B5D5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-283" w:hanging="284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POSTANOWIENIA OGÓLNE</w:t>
      </w:r>
    </w:p>
    <w:p w14:paraId="482683D2" w14:textId="7B2B91A0" w:rsidR="00461B85" w:rsidRPr="00E127AB" w:rsidRDefault="00461B85" w:rsidP="00461B85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Niniejszy regulamin (dalej: „</w:t>
      </w:r>
      <w:r w:rsidRPr="00E127AB">
        <w:rPr>
          <w:rFonts w:ascii="Tahoma" w:hAnsi="Tahoma" w:cs="Tahoma"/>
          <w:b/>
          <w:bCs/>
          <w:sz w:val="18"/>
          <w:szCs w:val="18"/>
        </w:rPr>
        <w:t>Regulamin</w:t>
      </w:r>
      <w:r w:rsidRPr="00E127AB">
        <w:rPr>
          <w:rFonts w:ascii="Tahoma" w:hAnsi="Tahoma" w:cs="Tahoma"/>
          <w:sz w:val="18"/>
          <w:szCs w:val="18"/>
        </w:rPr>
        <w:t>”), określa zasady uczestnictwa w promocji o nazwie „</w:t>
      </w:r>
      <w:r w:rsidR="009C6F63">
        <w:rPr>
          <w:rFonts w:ascii="Tahoma" w:hAnsi="Tahoma" w:cs="Tahoma"/>
          <w:sz w:val="18"/>
          <w:szCs w:val="18"/>
        </w:rPr>
        <w:t>MIEJSCE POSTOJOWE ZA 1 ZŁ</w:t>
      </w:r>
      <w:r w:rsidRPr="00E127AB">
        <w:rPr>
          <w:rFonts w:ascii="Tahoma" w:hAnsi="Tahoma" w:cs="Tahoma"/>
          <w:sz w:val="18"/>
          <w:szCs w:val="18"/>
        </w:rPr>
        <w:t>” (dalej: „</w:t>
      </w:r>
      <w:r w:rsidRPr="00E127AB">
        <w:rPr>
          <w:rFonts w:ascii="Tahoma" w:hAnsi="Tahoma" w:cs="Tahoma"/>
          <w:b/>
          <w:bCs/>
          <w:sz w:val="18"/>
          <w:szCs w:val="18"/>
        </w:rPr>
        <w:t>Promocja</w:t>
      </w:r>
      <w:r w:rsidRPr="00E127AB">
        <w:rPr>
          <w:rFonts w:ascii="Tahoma" w:hAnsi="Tahoma" w:cs="Tahoma"/>
          <w:sz w:val="18"/>
          <w:szCs w:val="18"/>
        </w:rPr>
        <w:t>”). Promocja odbywa się na obszarze Rzeczpospolitej Polskiej.</w:t>
      </w:r>
    </w:p>
    <w:p w14:paraId="089BE828" w14:textId="77777777" w:rsidR="00461B85" w:rsidRPr="00E127AB" w:rsidRDefault="00461B85" w:rsidP="00461B85">
      <w:pPr>
        <w:numPr>
          <w:ilvl w:val="0"/>
          <w:numId w:val="2"/>
        </w:numPr>
        <w:spacing w:after="0" w:line="360" w:lineRule="auto"/>
        <w:ind w:left="1" w:hanging="285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Organizatorem Promocji jest spółka pod firmą INSTAL KRAKÓW S.A. z siedzibą w Krakowie (adres: 30-732 Kraków, ul. Konstantego </w:t>
      </w:r>
      <w:proofErr w:type="spellStart"/>
      <w:r w:rsidRPr="00E127AB">
        <w:rPr>
          <w:rFonts w:ascii="Tahoma" w:hAnsi="Tahoma" w:cs="Tahoma"/>
          <w:sz w:val="18"/>
          <w:szCs w:val="18"/>
        </w:rPr>
        <w:t>Brandla</w:t>
      </w:r>
      <w:proofErr w:type="spellEnd"/>
      <w:r w:rsidRPr="00E127AB">
        <w:rPr>
          <w:rFonts w:ascii="Tahoma" w:hAnsi="Tahoma" w:cs="Tahoma"/>
          <w:sz w:val="18"/>
          <w:szCs w:val="18"/>
        </w:rPr>
        <w:t xml:space="preserve"> 1), wpisana </w:t>
      </w: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do rejestru przedsiębiorców Krajowego Rejestru Sądowego przez Sąd Rejonowy dla Krakowa Śródmieścia w Krakowie XI Wydział Gospodarczy Krajowego Rejestru Sądowego, pod numerem KRS 0000042496, posiadająca numer NIP: 679-008-54-87, REGON: 350564042,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o kapitale zakładowym 7.285.500 zł, wpłaconym w całości (dalej: „</w:t>
      </w:r>
      <w:r w:rsidRPr="00E127A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Organizator</w:t>
      </w: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”).</w:t>
      </w:r>
    </w:p>
    <w:p w14:paraId="60260A57" w14:textId="77777777" w:rsidR="00461B85" w:rsidRPr="00E127AB" w:rsidRDefault="00461B85" w:rsidP="00461B85">
      <w:pPr>
        <w:numPr>
          <w:ilvl w:val="0"/>
          <w:numId w:val="2"/>
        </w:numPr>
        <w:spacing w:after="0" w:line="360" w:lineRule="auto"/>
        <w:ind w:left="1" w:hanging="285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Uczestnikiem Promocji może być wyłącznie pełnoletnia osoba fizyczna (dalej: „</w:t>
      </w:r>
      <w:r w:rsidRPr="00E127A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Uczestnik</w:t>
      </w: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”), która:</w:t>
      </w:r>
    </w:p>
    <w:p w14:paraId="2E679435" w14:textId="77777777" w:rsidR="00461B85" w:rsidRPr="00E127AB" w:rsidRDefault="00461B85" w:rsidP="00461B8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posiada pełną zdolność od czynności prawnych;</w:t>
      </w:r>
    </w:p>
    <w:p w14:paraId="56AD7E9C" w14:textId="49A7E074" w:rsidR="00461B85" w:rsidRPr="00E127AB" w:rsidRDefault="006A7A35" w:rsidP="00461B8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ma miejsce zamieszkania </w:t>
      </w:r>
      <w:r w:rsidR="00461B85" w:rsidRPr="00E127AB">
        <w:rPr>
          <w:rFonts w:ascii="Tahoma" w:eastAsia="Times New Roman" w:hAnsi="Tahoma" w:cs="Tahoma"/>
          <w:sz w:val="18"/>
          <w:szCs w:val="18"/>
          <w:lang w:eastAsia="pl-PL"/>
        </w:rPr>
        <w:t>na terytorium Rzeczypospolitej Polskiej;</w:t>
      </w:r>
    </w:p>
    <w:p w14:paraId="58DEF9D7" w14:textId="77777777" w:rsidR="00461B85" w:rsidRPr="00E127AB" w:rsidRDefault="00461B85" w:rsidP="00461B8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 xml:space="preserve">dokonuje czynności prawnej z Organizatorem, niezwiązanej bezpośrednio z jej działalnością gospodarczą lub zawodową, będąca konsumentem w rozumieniu art. 22¹ Kodeku cywilnego. </w:t>
      </w:r>
    </w:p>
    <w:p w14:paraId="7D239EC5" w14:textId="4DFAF21C" w:rsidR="00461B85" w:rsidRPr="00E127AB" w:rsidRDefault="00461B85" w:rsidP="00461B85">
      <w:pPr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Celem Promocji jest wyróżnienie oferty Organizatora w zakresie wybranych lokali mieszkalnych, wybudowanych przez Organizatora w ramach przedsięwzięcia deweloperskiego pn.: „Osiedle Podgaje” w Krakowie poprzez umożliwienie Uczestnikom nabycia udziałów w lokalach niemieszkalnych (garażach) - z którymi związane będzie prawo do korzystania z oznaczonego miejsca postojowego – za cenę 1 (jeden) złotych netto</w:t>
      </w:r>
      <w:r w:rsidR="0006122C">
        <w:rPr>
          <w:rFonts w:ascii="Tahoma" w:hAnsi="Tahoma" w:cs="Tahoma"/>
          <w:sz w:val="18"/>
          <w:szCs w:val="18"/>
        </w:rPr>
        <w:t>,</w:t>
      </w:r>
      <w:r w:rsidRPr="00E127AB">
        <w:rPr>
          <w:rFonts w:ascii="Tahoma" w:hAnsi="Tahoma" w:cs="Tahoma"/>
          <w:sz w:val="18"/>
          <w:szCs w:val="18"/>
        </w:rPr>
        <w:t xml:space="preserve"> powiększonej o należnych podatek VAT, na warunkach określonych Regulaminem. </w:t>
      </w:r>
    </w:p>
    <w:p w14:paraId="5A8EDA75" w14:textId="77777777" w:rsidR="00461B85" w:rsidRPr="00E127AB" w:rsidRDefault="00461B85" w:rsidP="00461B85">
      <w:pPr>
        <w:numPr>
          <w:ilvl w:val="0"/>
          <w:numId w:val="10"/>
        </w:numPr>
        <w:spacing w:after="0" w:line="360" w:lineRule="auto"/>
        <w:ind w:left="1" w:hanging="285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Udział w Promocji jest dobrowolny.</w:t>
      </w:r>
    </w:p>
    <w:p w14:paraId="355FB41D" w14:textId="77777777" w:rsidR="00461B85" w:rsidRPr="00E127AB" w:rsidRDefault="00461B85" w:rsidP="00461B85">
      <w:pPr>
        <w:numPr>
          <w:ilvl w:val="0"/>
          <w:numId w:val="10"/>
        </w:numPr>
        <w:spacing w:after="12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Uczestnik biorący udział w Promocji, zobowiązuje się zapoznać z treścią Regulaminu oraz przestrzegać jego postanowień, a także potwierdzić że spełnia przesłanki, warunkujące jego prawo do wzięcia udziału w Promocji.</w:t>
      </w:r>
    </w:p>
    <w:p w14:paraId="338D8ECF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CZAS TRWANIA PROMOCJI </w:t>
      </w:r>
    </w:p>
    <w:p w14:paraId="58AC5F9C" w14:textId="1B497B2A" w:rsidR="00461B85" w:rsidRDefault="00461B85" w:rsidP="00461B85">
      <w:pPr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Promocja rozpoczyna się w dniu 1 czerwca 2022 roku</w:t>
      </w:r>
      <w:r w:rsidR="00B31C2A">
        <w:rPr>
          <w:rFonts w:ascii="Tahoma" w:hAnsi="Tahoma" w:cs="Tahoma"/>
          <w:sz w:val="18"/>
          <w:szCs w:val="18"/>
        </w:rPr>
        <w:t>,</w:t>
      </w:r>
      <w:r w:rsidRPr="00E127AB">
        <w:rPr>
          <w:rFonts w:ascii="Tahoma" w:hAnsi="Tahoma" w:cs="Tahoma"/>
          <w:sz w:val="18"/>
          <w:szCs w:val="18"/>
        </w:rPr>
        <w:t xml:space="preserve"> a kończy w dniu 3</w:t>
      </w:r>
      <w:r w:rsidR="00920725">
        <w:rPr>
          <w:rFonts w:ascii="Tahoma" w:hAnsi="Tahoma" w:cs="Tahoma"/>
          <w:sz w:val="18"/>
          <w:szCs w:val="18"/>
        </w:rPr>
        <w:t>1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="005200F5">
        <w:rPr>
          <w:rFonts w:ascii="Tahoma" w:hAnsi="Tahoma" w:cs="Tahoma"/>
          <w:sz w:val="18"/>
          <w:szCs w:val="18"/>
        </w:rPr>
        <w:t>sierpnia</w:t>
      </w:r>
      <w:r w:rsidRPr="00E127AB">
        <w:rPr>
          <w:rFonts w:ascii="Tahoma" w:hAnsi="Tahoma" w:cs="Tahoma"/>
          <w:sz w:val="18"/>
          <w:szCs w:val="18"/>
        </w:rPr>
        <w:t xml:space="preserve"> 2022 roku (dalej: „</w:t>
      </w:r>
      <w:r w:rsidRPr="00E127AB">
        <w:rPr>
          <w:rFonts w:ascii="Tahoma" w:hAnsi="Tahoma" w:cs="Tahoma"/>
          <w:b/>
          <w:bCs/>
          <w:sz w:val="18"/>
          <w:szCs w:val="18"/>
        </w:rPr>
        <w:t>Okres Trwania Promocji</w:t>
      </w:r>
      <w:r w:rsidRPr="00E127AB">
        <w:rPr>
          <w:rFonts w:ascii="Tahoma" w:hAnsi="Tahoma" w:cs="Tahoma"/>
          <w:sz w:val="18"/>
          <w:szCs w:val="18"/>
        </w:rPr>
        <w:t>”), chyba że lokale mieszkalne</w:t>
      </w:r>
      <w:r w:rsidR="006A7A35">
        <w:rPr>
          <w:rFonts w:ascii="Tahoma" w:hAnsi="Tahoma" w:cs="Tahoma"/>
          <w:sz w:val="18"/>
          <w:szCs w:val="18"/>
        </w:rPr>
        <w:t xml:space="preserve"> i/lub udziały w lok</w:t>
      </w:r>
      <w:r w:rsidR="00F41705">
        <w:rPr>
          <w:rFonts w:ascii="Tahoma" w:hAnsi="Tahoma" w:cs="Tahoma"/>
          <w:sz w:val="18"/>
          <w:szCs w:val="18"/>
        </w:rPr>
        <w:t>alach</w:t>
      </w:r>
      <w:r w:rsidR="006A7A35">
        <w:rPr>
          <w:rFonts w:ascii="Tahoma" w:hAnsi="Tahoma" w:cs="Tahoma"/>
          <w:sz w:val="18"/>
          <w:szCs w:val="18"/>
        </w:rPr>
        <w:t xml:space="preserve"> niemieszkalnych </w:t>
      </w:r>
      <w:r w:rsidRPr="00E127AB">
        <w:rPr>
          <w:rFonts w:ascii="Tahoma" w:hAnsi="Tahoma" w:cs="Tahoma"/>
          <w:sz w:val="18"/>
          <w:szCs w:val="18"/>
        </w:rPr>
        <w:t>objęte Promocją</w:t>
      </w:r>
      <w:r w:rsidR="00F41705">
        <w:rPr>
          <w:rFonts w:ascii="Tahoma" w:hAnsi="Tahoma" w:cs="Tahoma"/>
          <w:sz w:val="18"/>
          <w:szCs w:val="18"/>
        </w:rPr>
        <w:t>,</w:t>
      </w:r>
      <w:r w:rsidRPr="00E127AB">
        <w:rPr>
          <w:rFonts w:ascii="Tahoma" w:hAnsi="Tahoma" w:cs="Tahoma"/>
          <w:sz w:val="18"/>
          <w:szCs w:val="18"/>
        </w:rPr>
        <w:t xml:space="preserve"> zostaną sprzedane przed upływem Okres</w:t>
      </w:r>
      <w:r w:rsidR="00083E94">
        <w:rPr>
          <w:rFonts w:ascii="Tahoma" w:hAnsi="Tahoma" w:cs="Tahoma"/>
          <w:sz w:val="18"/>
          <w:szCs w:val="18"/>
        </w:rPr>
        <w:t>u</w:t>
      </w:r>
      <w:r w:rsidRPr="00E127AB">
        <w:rPr>
          <w:rFonts w:ascii="Tahoma" w:hAnsi="Tahoma" w:cs="Tahoma"/>
          <w:sz w:val="18"/>
          <w:szCs w:val="18"/>
        </w:rPr>
        <w:t xml:space="preserve"> Trwania Promocji, z tym zastrzeżeniem, że pod pojęciem sprzedaży należy rozumieć także zwarcie przedwstępn</w:t>
      </w:r>
      <w:r w:rsidR="00F41705">
        <w:rPr>
          <w:rFonts w:ascii="Tahoma" w:hAnsi="Tahoma" w:cs="Tahoma"/>
          <w:sz w:val="18"/>
          <w:szCs w:val="18"/>
        </w:rPr>
        <w:t>ych</w:t>
      </w:r>
      <w:r w:rsidRPr="00E127AB">
        <w:rPr>
          <w:rFonts w:ascii="Tahoma" w:hAnsi="Tahoma" w:cs="Tahoma"/>
          <w:sz w:val="18"/>
          <w:szCs w:val="18"/>
        </w:rPr>
        <w:t xml:space="preserve"> um</w:t>
      </w:r>
      <w:r w:rsidR="00F41705">
        <w:rPr>
          <w:rFonts w:ascii="Tahoma" w:hAnsi="Tahoma" w:cs="Tahoma"/>
          <w:sz w:val="18"/>
          <w:szCs w:val="18"/>
        </w:rPr>
        <w:t>ów</w:t>
      </w:r>
      <w:r w:rsidRPr="00E127AB">
        <w:rPr>
          <w:rFonts w:ascii="Tahoma" w:hAnsi="Tahoma" w:cs="Tahoma"/>
          <w:sz w:val="18"/>
          <w:szCs w:val="18"/>
        </w:rPr>
        <w:t xml:space="preserve"> sprzedaży</w:t>
      </w:r>
      <w:r w:rsidR="00F41705">
        <w:rPr>
          <w:rFonts w:ascii="Tahoma" w:hAnsi="Tahoma" w:cs="Tahoma"/>
          <w:sz w:val="18"/>
          <w:szCs w:val="18"/>
        </w:rPr>
        <w:t>.</w:t>
      </w:r>
    </w:p>
    <w:p w14:paraId="334C0788" w14:textId="5A518C0A" w:rsidR="00F41705" w:rsidRPr="00E127AB" w:rsidRDefault="00F41705" w:rsidP="00461B85">
      <w:pPr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Pr="00E127AB">
        <w:rPr>
          <w:rFonts w:ascii="Tahoma" w:hAnsi="Tahoma" w:cs="Tahoma"/>
          <w:sz w:val="18"/>
          <w:szCs w:val="18"/>
        </w:rPr>
        <w:t>okale mieszkalne</w:t>
      </w:r>
      <w:r>
        <w:rPr>
          <w:rFonts w:ascii="Tahoma" w:hAnsi="Tahoma" w:cs="Tahoma"/>
          <w:sz w:val="18"/>
          <w:szCs w:val="18"/>
        </w:rPr>
        <w:t xml:space="preserve"> oraz udziały w lokalach niemieszkalnych </w:t>
      </w:r>
      <w:r w:rsidRPr="00E127AB">
        <w:rPr>
          <w:rFonts w:ascii="Tahoma" w:hAnsi="Tahoma" w:cs="Tahoma"/>
          <w:sz w:val="18"/>
          <w:szCs w:val="18"/>
        </w:rPr>
        <w:t>objęte Promocją</w:t>
      </w:r>
      <w:r>
        <w:rPr>
          <w:rFonts w:ascii="Tahoma" w:hAnsi="Tahoma" w:cs="Tahoma"/>
          <w:sz w:val="18"/>
          <w:szCs w:val="18"/>
        </w:rPr>
        <w:t>, mogą być sprzedawane przez Organizatora także poza Promocją.</w:t>
      </w:r>
    </w:p>
    <w:p w14:paraId="67DCB74A" w14:textId="77777777" w:rsidR="00461B85" w:rsidRPr="00E127AB" w:rsidRDefault="00461B85" w:rsidP="00461B85">
      <w:pPr>
        <w:numPr>
          <w:ilvl w:val="0"/>
          <w:numId w:val="4"/>
        </w:numPr>
        <w:spacing w:after="12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Organizator zastrzega sobie prawo do skrócenia lub wydłużenia okresu obowiązywania Promocji, jak również prawo do zmiany Regulaminu i odwołania Promocji z ważnych powodów, przy czym w każdym przypadku nie będzie to naruszać praw nabytych Uczestnika.</w:t>
      </w:r>
    </w:p>
    <w:p w14:paraId="19708700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 xml:space="preserve">PRZEDMIOT PROMOCJI </w:t>
      </w:r>
    </w:p>
    <w:p w14:paraId="0CF7BACF" w14:textId="18814A58" w:rsidR="00461B85" w:rsidRPr="00E127AB" w:rsidRDefault="00461B85" w:rsidP="00461B85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Promocją objęt</w:t>
      </w:r>
      <w:r w:rsidR="00E64FA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="00E64FA2">
        <w:rPr>
          <w:rFonts w:ascii="Tahoma" w:hAnsi="Tahoma" w:cs="Tahoma"/>
          <w:sz w:val="18"/>
          <w:szCs w:val="18"/>
        </w:rPr>
        <w:t>są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="008256E6">
        <w:rPr>
          <w:rFonts w:ascii="Tahoma" w:hAnsi="Tahoma" w:cs="Tahoma"/>
          <w:sz w:val="18"/>
          <w:szCs w:val="18"/>
        </w:rPr>
        <w:t>42</w:t>
      </w:r>
      <w:r w:rsidRPr="00E127AB">
        <w:rPr>
          <w:rFonts w:ascii="Tahoma" w:hAnsi="Tahoma" w:cs="Tahoma"/>
          <w:sz w:val="18"/>
          <w:szCs w:val="18"/>
        </w:rPr>
        <w:t xml:space="preserve"> lok</w:t>
      </w:r>
      <w:r w:rsidR="00B20122">
        <w:rPr>
          <w:rFonts w:ascii="Tahoma" w:hAnsi="Tahoma" w:cs="Tahoma"/>
          <w:sz w:val="18"/>
          <w:szCs w:val="18"/>
        </w:rPr>
        <w:t>ale</w:t>
      </w:r>
      <w:r w:rsidRPr="00E127AB">
        <w:rPr>
          <w:rFonts w:ascii="Tahoma" w:hAnsi="Tahoma" w:cs="Tahoma"/>
          <w:sz w:val="18"/>
          <w:szCs w:val="18"/>
        </w:rPr>
        <w:t xml:space="preserve"> mieszkal</w:t>
      </w:r>
      <w:r w:rsidR="00B20122">
        <w:rPr>
          <w:rFonts w:ascii="Tahoma" w:hAnsi="Tahoma" w:cs="Tahoma"/>
          <w:sz w:val="18"/>
          <w:szCs w:val="18"/>
        </w:rPr>
        <w:t>ne</w:t>
      </w:r>
      <w:r w:rsidRPr="00E127AB">
        <w:rPr>
          <w:rFonts w:ascii="Tahoma" w:hAnsi="Tahoma" w:cs="Tahoma"/>
          <w:sz w:val="18"/>
          <w:szCs w:val="18"/>
        </w:rPr>
        <w:t>, wybran</w:t>
      </w:r>
      <w:r w:rsidR="00B2012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przez Organizatora, położon</w:t>
      </w:r>
      <w:r w:rsidR="00B2012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w Krakowie przy </w:t>
      </w:r>
      <w:r w:rsidR="00083E94">
        <w:rPr>
          <w:rFonts w:ascii="Tahoma" w:hAnsi="Tahoma" w:cs="Tahoma"/>
          <w:sz w:val="18"/>
          <w:szCs w:val="18"/>
        </w:rPr>
        <w:br/>
      </w:r>
      <w:r w:rsidRPr="00E127AB">
        <w:rPr>
          <w:rFonts w:ascii="Tahoma" w:hAnsi="Tahoma" w:cs="Tahoma"/>
          <w:sz w:val="18"/>
          <w:szCs w:val="18"/>
        </w:rPr>
        <w:t xml:space="preserve">ul. Domagały </w:t>
      </w:r>
      <w:r w:rsidR="00083E94">
        <w:rPr>
          <w:rFonts w:ascii="Tahoma" w:hAnsi="Tahoma" w:cs="Tahoma"/>
          <w:sz w:val="18"/>
          <w:szCs w:val="18"/>
        </w:rPr>
        <w:t>27, 27A, 27B oraz 27C</w:t>
      </w:r>
      <w:r w:rsidRPr="00E127AB">
        <w:rPr>
          <w:rFonts w:ascii="Tahoma" w:hAnsi="Tahoma" w:cs="Tahoma"/>
          <w:sz w:val="18"/>
          <w:szCs w:val="18"/>
        </w:rPr>
        <w:t>, znajdując</w:t>
      </w:r>
      <w:r w:rsidR="00E64FA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się w ofercie Organizatora, opisan</w:t>
      </w:r>
      <w:r w:rsidR="00E64FA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="00B20122">
        <w:rPr>
          <w:rFonts w:ascii="Tahoma" w:hAnsi="Tahoma" w:cs="Tahoma"/>
          <w:sz w:val="18"/>
          <w:szCs w:val="18"/>
        </w:rPr>
        <w:t xml:space="preserve">szczegółowo </w:t>
      </w:r>
      <w:r w:rsidRPr="00E127AB">
        <w:rPr>
          <w:rFonts w:ascii="Tahoma" w:hAnsi="Tahoma" w:cs="Tahoma"/>
          <w:sz w:val="18"/>
          <w:szCs w:val="18"/>
        </w:rPr>
        <w:t>w załączniku nr 1 do Regulaminu (dalej: „</w:t>
      </w:r>
      <w:r w:rsidRPr="00E127AB">
        <w:rPr>
          <w:rFonts w:ascii="Tahoma" w:hAnsi="Tahoma" w:cs="Tahoma"/>
          <w:b/>
          <w:bCs/>
          <w:sz w:val="18"/>
          <w:szCs w:val="18"/>
        </w:rPr>
        <w:t>Lokale mieszkalne</w:t>
      </w:r>
      <w:r w:rsidRPr="00E127AB">
        <w:rPr>
          <w:rFonts w:ascii="Tahoma" w:hAnsi="Tahoma" w:cs="Tahoma"/>
          <w:sz w:val="18"/>
          <w:szCs w:val="18"/>
        </w:rPr>
        <w:t>”, a każdy z osobna „</w:t>
      </w:r>
      <w:r w:rsidRPr="00E127AB">
        <w:rPr>
          <w:rFonts w:ascii="Tahoma" w:hAnsi="Tahoma" w:cs="Tahoma"/>
          <w:b/>
          <w:bCs/>
          <w:sz w:val="18"/>
          <w:szCs w:val="18"/>
        </w:rPr>
        <w:t>Lokal mieszkalny</w:t>
      </w:r>
      <w:r w:rsidRPr="00E127AB">
        <w:rPr>
          <w:rFonts w:ascii="Tahoma" w:hAnsi="Tahoma" w:cs="Tahoma"/>
          <w:sz w:val="18"/>
          <w:szCs w:val="18"/>
        </w:rPr>
        <w:t xml:space="preserve">”). Z </w:t>
      </w:r>
      <w:r w:rsidR="00B20122">
        <w:rPr>
          <w:rFonts w:ascii="Tahoma" w:hAnsi="Tahoma" w:cs="Tahoma"/>
          <w:sz w:val="18"/>
          <w:szCs w:val="18"/>
        </w:rPr>
        <w:t xml:space="preserve">nabyciem </w:t>
      </w:r>
      <w:r w:rsidRPr="00E127AB">
        <w:rPr>
          <w:rFonts w:ascii="Tahoma" w:hAnsi="Tahoma" w:cs="Tahoma"/>
          <w:sz w:val="18"/>
          <w:szCs w:val="18"/>
        </w:rPr>
        <w:t>każd</w:t>
      </w:r>
      <w:r w:rsidR="00B20122">
        <w:rPr>
          <w:rFonts w:ascii="Tahoma" w:hAnsi="Tahoma" w:cs="Tahoma"/>
          <w:sz w:val="18"/>
          <w:szCs w:val="18"/>
        </w:rPr>
        <w:t>ego</w:t>
      </w:r>
      <w:r w:rsidRPr="00E127AB">
        <w:rPr>
          <w:rFonts w:ascii="Tahoma" w:hAnsi="Tahoma" w:cs="Tahoma"/>
          <w:sz w:val="18"/>
          <w:szCs w:val="18"/>
        </w:rPr>
        <w:t xml:space="preserve"> Lokal</w:t>
      </w:r>
      <w:r w:rsidR="00B20122">
        <w:rPr>
          <w:rFonts w:ascii="Tahoma" w:hAnsi="Tahoma" w:cs="Tahoma"/>
          <w:sz w:val="18"/>
          <w:szCs w:val="18"/>
        </w:rPr>
        <w:t>u</w:t>
      </w:r>
      <w:r w:rsidRPr="00E127AB">
        <w:rPr>
          <w:rFonts w:ascii="Tahoma" w:hAnsi="Tahoma" w:cs="Tahoma"/>
          <w:sz w:val="18"/>
          <w:szCs w:val="18"/>
        </w:rPr>
        <w:t xml:space="preserve"> mieszkaln</w:t>
      </w:r>
      <w:r w:rsidR="00B20122">
        <w:rPr>
          <w:rFonts w:ascii="Tahoma" w:hAnsi="Tahoma" w:cs="Tahoma"/>
          <w:sz w:val="18"/>
          <w:szCs w:val="18"/>
        </w:rPr>
        <w:t>ego</w:t>
      </w:r>
      <w:r w:rsidRPr="00E127AB">
        <w:rPr>
          <w:rFonts w:ascii="Tahoma" w:hAnsi="Tahoma" w:cs="Tahoma"/>
          <w:sz w:val="18"/>
          <w:szCs w:val="18"/>
        </w:rPr>
        <w:t xml:space="preserve"> związane jest prawo do nabycia - po obniżonej cenie, wskazanej w pkt V </w:t>
      </w:r>
      <w:r w:rsidR="00B20122">
        <w:rPr>
          <w:rFonts w:ascii="Tahoma" w:hAnsi="Tahoma" w:cs="Tahoma"/>
          <w:sz w:val="18"/>
          <w:szCs w:val="18"/>
        </w:rPr>
        <w:t xml:space="preserve">ust.1 </w:t>
      </w:r>
      <w:r w:rsidRPr="00E127AB">
        <w:rPr>
          <w:rFonts w:ascii="Tahoma" w:hAnsi="Tahoma" w:cs="Tahoma"/>
          <w:sz w:val="18"/>
          <w:szCs w:val="18"/>
        </w:rPr>
        <w:t xml:space="preserve">poniżej - udziału w wysokości </w:t>
      </w:r>
      <w:r w:rsidRPr="00EC369D">
        <w:rPr>
          <w:rFonts w:ascii="Tahoma" w:hAnsi="Tahoma" w:cs="Tahoma"/>
          <w:sz w:val="18"/>
          <w:szCs w:val="18"/>
        </w:rPr>
        <w:t>1/</w:t>
      </w:r>
      <w:r w:rsidR="00EC369D" w:rsidRPr="00EC369D">
        <w:rPr>
          <w:rFonts w:ascii="Tahoma" w:hAnsi="Tahoma" w:cs="Tahoma"/>
          <w:sz w:val="18"/>
          <w:szCs w:val="18"/>
        </w:rPr>
        <w:t>28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bookmarkStart w:id="0" w:name="_Hlk104293332"/>
      <w:r w:rsidRPr="00E127AB">
        <w:rPr>
          <w:rFonts w:ascii="Tahoma" w:hAnsi="Tahoma" w:cs="Tahoma"/>
          <w:sz w:val="18"/>
          <w:szCs w:val="18"/>
        </w:rPr>
        <w:t xml:space="preserve">we własności lokalu niemieszkalnego nr </w:t>
      </w:r>
      <w:r w:rsidR="00083E94" w:rsidRPr="00EC369D">
        <w:rPr>
          <w:rFonts w:ascii="Tahoma" w:hAnsi="Tahoma" w:cs="Tahoma"/>
          <w:sz w:val="18"/>
          <w:szCs w:val="18"/>
        </w:rPr>
        <w:t>LNM</w:t>
      </w:r>
      <w:r w:rsidR="00EC369D" w:rsidRPr="00EC369D">
        <w:rPr>
          <w:rFonts w:ascii="Tahoma" w:hAnsi="Tahoma" w:cs="Tahoma"/>
          <w:sz w:val="18"/>
          <w:szCs w:val="18"/>
        </w:rPr>
        <w:t>13</w:t>
      </w:r>
      <w:r w:rsidRPr="00E127AB">
        <w:rPr>
          <w:rFonts w:ascii="Tahoma" w:hAnsi="Tahoma" w:cs="Tahoma"/>
          <w:sz w:val="18"/>
          <w:szCs w:val="18"/>
        </w:rPr>
        <w:t xml:space="preserve"> (dalej: „</w:t>
      </w:r>
      <w:r w:rsidRPr="00E127AB">
        <w:rPr>
          <w:rFonts w:ascii="Tahoma" w:hAnsi="Tahoma" w:cs="Tahoma"/>
          <w:b/>
          <w:bCs/>
          <w:sz w:val="18"/>
          <w:szCs w:val="18"/>
        </w:rPr>
        <w:t>Udział w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hAnsi="Tahoma" w:cs="Tahoma"/>
          <w:b/>
          <w:bCs/>
          <w:sz w:val="18"/>
          <w:szCs w:val="18"/>
        </w:rPr>
        <w:t xml:space="preserve">Garaż 1 </w:t>
      </w:r>
      <w:r w:rsidRPr="00E127AB">
        <w:rPr>
          <w:rFonts w:ascii="Tahoma" w:hAnsi="Tahoma" w:cs="Tahoma"/>
          <w:sz w:val="18"/>
          <w:szCs w:val="18"/>
        </w:rPr>
        <w:t xml:space="preserve">”), położonego w Krakowie przy ul. Domagały nr </w:t>
      </w:r>
      <w:r w:rsidR="00EC369D" w:rsidRPr="00DB3E0A">
        <w:rPr>
          <w:rFonts w:ascii="Tahoma" w:hAnsi="Tahoma" w:cs="Tahoma"/>
          <w:sz w:val="18"/>
          <w:szCs w:val="18"/>
        </w:rPr>
        <w:t xml:space="preserve">27A </w:t>
      </w:r>
      <w:r w:rsidR="00823951" w:rsidRPr="00DB3E0A">
        <w:rPr>
          <w:rFonts w:ascii="Tahoma" w:hAnsi="Tahoma" w:cs="Tahoma"/>
          <w:sz w:val="18"/>
          <w:szCs w:val="18"/>
        </w:rPr>
        <w:t>/</w:t>
      </w:r>
      <w:r w:rsidR="004E0B8F">
        <w:rPr>
          <w:rFonts w:ascii="Tahoma" w:hAnsi="Tahoma" w:cs="Tahoma"/>
          <w:sz w:val="18"/>
          <w:szCs w:val="18"/>
        </w:rPr>
        <w:t xml:space="preserve"> </w:t>
      </w:r>
      <w:r w:rsidR="00EC369D" w:rsidRPr="00DB3E0A">
        <w:rPr>
          <w:rFonts w:ascii="Tahoma" w:hAnsi="Tahoma" w:cs="Tahoma"/>
          <w:sz w:val="18"/>
          <w:szCs w:val="18"/>
        </w:rPr>
        <w:t>27B</w:t>
      </w:r>
      <w:bookmarkEnd w:id="0"/>
      <w:r w:rsidRPr="00E127AB">
        <w:rPr>
          <w:rFonts w:ascii="Tahoma" w:hAnsi="Tahoma" w:cs="Tahoma"/>
          <w:sz w:val="18"/>
          <w:szCs w:val="18"/>
        </w:rPr>
        <w:t xml:space="preserve"> lub udziału w wysokości 1/</w:t>
      </w:r>
      <w:r w:rsidR="00083E94">
        <w:rPr>
          <w:rFonts w:ascii="Tahoma" w:hAnsi="Tahoma" w:cs="Tahoma"/>
          <w:sz w:val="18"/>
          <w:szCs w:val="18"/>
        </w:rPr>
        <w:t>4</w:t>
      </w:r>
      <w:r w:rsidR="004E0B8F">
        <w:rPr>
          <w:rFonts w:ascii="Tahoma" w:hAnsi="Tahoma" w:cs="Tahoma"/>
          <w:sz w:val="18"/>
          <w:szCs w:val="18"/>
        </w:rPr>
        <w:t xml:space="preserve">6 </w:t>
      </w:r>
      <w:r w:rsidRPr="00E127AB">
        <w:rPr>
          <w:rFonts w:ascii="Tahoma" w:hAnsi="Tahoma" w:cs="Tahoma"/>
          <w:sz w:val="18"/>
          <w:szCs w:val="18"/>
        </w:rPr>
        <w:t>w</w:t>
      </w:r>
      <w:r w:rsidR="00B2012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własności lokalu niemieszkalnego nr</w:t>
      </w:r>
      <w:r w:rsidR="00EC369D">
        <w:rPr>
          <w:rFonts w:ascii="Tahoma" w:hAnsi="Tahoma" w:cs="Tahoma"/>
          <w:sz w:val="18"/>
          <w:szCs w:val="18"/>
        </w:rPr>
        <w:t xml:space="preserve"> LNM14</w:t>
      </w:r>
      <w:r w:rsidRPr="00E127AB">
        <w:rPr>
          <w:rFonts w:ascii="Tahoma" w:hAnsi="Tahoma" w:cs="Tahoma"/>
          <w:sz w:val="18"/>
          <w:szCs w:val="18"/>
        </w:rPr>
        <w:t xml:space="preserve"> (dalej: „</w:t>
      </w:r>
      <w:r w:rsidRPr="00E127AB">
        <w:rPr>
          <w:rFonts w:ascii="Tahoma" w:hAnsi="Tahoma" w:cs="Tahoma"/>
          <w:b/>
          <w:bCs/>
          <w:sz w:val="18"/>
          <w:szCs w:val="18"/>
        </w:rPr>
        <w:t>Udział w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hAnsi="Tahoma" w:cs="Tahoma"/>
          <w:b/>
          <w:bCs/>
          <w:sz w:val="18"/>
          <w:szCs w:val="18"/>
        </w:rPr>
        <w:t xml:space="preserve">Garaż 2 </w:t>
      </w:r>
      <w:r w:rsidRPr="00E127AB">
        <w:rPr>
          <w:rFonts w:ascii="Tahoma" w:hAnsi="Tahoma" w:cs="Tahoma"/>
          <w:sz w:val="18"/>
          <w:szCs w:val="18"/>
        </w:rPr>
        <w:t xml:space="preserve">”), położonego w Krakowie przy ul. Domagały nr </w:t>
      </w:r>
      <w:r w:rsidR="00EC369D">
        <w:rPr>
          <w:rFonts w:ascii="Tahoma" w:hAnsi="Tahoma" w:cs="Tahoma"/>
          <w:sz w:val="18"/>
          <w:szCs w:val="18"/>
        </w:rPr>
        <w:t>27C</w:t>
      </w:r>
      <w:r w:rsidR="00411975">
        <w:rPr>
          <w:rFonts w:ascii="Tahoma" w:hAnsi="Tahoma" w:cs="Tahoma"/>
          <w:sz w:val="18"/>
          <w:szCs w:val="18"/>
        </w:rPr>
        <w:t xml:space="preserve"> – według wyboru</w:t>
      </w:r>
      <w:r w:rsidR="0006122C">
        <w:rPr>
          <w:rFonts w:ascii="Tahoma" w:hAnsi="Tahoma" w:cs="Tahoma"/>
          <w:sz w:val="18"/>
          <w:szCs w:val="18"/>
        </w:rPr>
        <w:t xml:space="preserve"> </w:t>
      </w:r>
      <w:r w:rsidR="00E64FA2">
        <w:rPr>
          <w:rFonts w:ascii="Tahoma" w:hAnsi="Tahoma" w:cs="Tahoma"/>
          <w:sz w:val="18"/>
          <w:szCs w:val="18"/>
        </w:rPr>
        <w:lastRenderedPageBreak/>
        <w:t>Organi</w:t>
      </w:r>
      <w:r w:rsidR="0006122C">
        <w:rPr>
          <w:rFonts w:ascii="Tahoma" w:hAnsi="Tahoma" w:cs="Tahoma"/>
          <w:sz w:val="18"/>
          <w:szCs w:val="18"/>
        </w:rPr>
        <w:t>zatora</w:t>
      </w:r>
      <w:r w:rsidR="00AC152D">
        <w:rPr>
          <w:rFonts w:ascii="Tahoma" w:hAnsi="Tahoma" w:cs="Tahoma"/>
          <w:sz w:val="18"/>
          <w:szCs w:val="18"/>
        </w:rPr>
        <w:t xml:space="preserve">. Z nabywanym </w:t>
      </w:r>
      <w:r w:rsidRPr="00E127AB">
        <w:rPr>
          <w:rFonts w:ascii="Tahoma" w:hAnsi="Tahoma" w:cs="Tahoma"/>
          <w:sz w:val="18"/>
          <w:szCs w:val="18"/>
        </w:rPr>
        <w:t>udział</w:t>
      </w:r>
      <w:r w:rsidR="00AC152D">
        <w:rPr>
          <w:rFonts w:ascii="Tahoma" w:hAnsi="Tahoma" w:cs="Tahoma"/>
          <w:sz w:val="18"/>
          <w:szCs w:val="18"/>
        </w:rPr>
        <w:t>em</w:t>
      </w:r>
      <w:r w:rsidRPr="00E127AB">
        <w:rPr>
          <w:rFonts w:ascii="Tahoma" w:hAnsi="Tahoma" w:cs="Tahoma"/>
          <w:sz w:val="18"/>
          <w:szCs w:val="18"/>
        </w:rPr>
        <w:t xml:space="preserve"> związane będzie prawo do wyłącznego korzystania z jednego miejsca postojowego</w:t>
      </w:r>
      <w:r w:rsidR="00AC152D">
        <w:rPr>
          <w:rFonts w:ascii="Tahoma" w:hAnsi="Tahoma" w:cs="Tahoma"/>
          <w:sz w:val="18"/>
          <w:szCs w:val="18"/>
        </w:rPr>
        <w:t xml:space="preserve">, </w:t>
      </w:r>
      <w:r w:rsidRPr="00E127AB">
        <w:rPr>
          <w:rFonts w:ascii="Tahoma" w:hAnsi="Tahoma" w:cs="Tahoma"/>
          <w:sz w:val="18"/>
          <w:szCs w:val="18"/>
        </w:rPr>
        <w:t>wskazanego przez Organizatora i przyznanego Uczestnikowi w ramach podziału do wyłącznego korzystania</w:t>
      </w:r>
      <w:r w:rsidR="00AC152D">
        <w:rPr>
          <w:rFonts w:ascii="Tahoma" w:hAnsi="Tahoma" w:cs="Tahoma"/>
          <w:sz w:val="18"/>
          <w:szCs w:val="18"/>
        </w:rPr>
        <w:t xml:space="preserve"> </w:t>
      </w:r>
      <w:r w:rsidR="00AC152D" w:rsidRPr="00E127AB">
        <w:rPr>
          <w:rFonts w:ascii="Tahoma" w:hAnsi="Tahoma" w:cs="Tahoma"/>
          <w:sz w:val="18"/>
          <w:szCs w:val="18"/>
        </w:rPr>
        <w:t>(dalej: „</w:t>
      </w:r>
      <w:r w:rsidR="00AC152D" w:rsidRPr="00E127AB">
        <w:rPr>
          <w:rFonts w:ascii="Tahoma" w:hAnsi="Tahoma" w:cs="Tahoma"/>
          <w:b/>
          <w:bCs/>
          <w:sz w:val="18"/>
          <w:szCs w:val="18"/>
        </w:rPr>
        <w:t>Miejsce postojowe</w:t>
      </w:r>
      <w:r w:rsidR="00AC152D" w:rsidRPr="00E127AB">
        <w:rPr>
          <w:rFonts w:ascii="Tahoma" w:hAnsi="Tahoma" w:cs="Tahoma"/>
          <w:sz w:val="18"/>
          <w:szCs w:val="18"/>
        </w:rPr>
        <w:t>”)</w:t>
      </w:r>
      <w:r w:rsidRPr="00E127AB">
        <w:rPr>
          <w:rFonts w:ascii="Tahoma" w:hAnsi="Tahoma" w:cs="Tahoma"/>
          <w:sz w:val="18"/>
          <w:szCs w:val="18"/>
        </w:rPr>
        <w:t xml:space="preserve">. Miejsca postojowe objęte Promocją </w:t>
      </w:r>
      <w:r w:rsidR="00AC152D">
        <w:rPr>
          <w:rFonts w:ascii="Tahoma" w:hAnsi="Tahoma" w:cs="Tahoma"/>
          <w:sz w:val="18"/>
          <w:szCs w:val="18"/>
        </w:rPr>
        <w:t xml:space="preserve">opisano </w:t>
      </w:r>
      <w:r w:rsidRPr="00E127AB">
        <w:rPr>
          <w:rFonts w:ascii="Tahoma" w:hAnsi="Tahoma" w:cs="Tahoma"/>
          <w:sz w:val="18"/>
          <w:szCs w:val="18"/>
        </w:rPr>
        <w:t>na załączniku nr 2 do Regulaminu</w:t>
      </w:r>
      <w:r w:rsidR="00AC152D">
        <w:rPr>
          <w:rFonts w:ascii="Tahoma" w:hAnsi="Tahoma" w:cs="Tahoma"/>
          <w:sz w:val="18"/>
          <w:szCs w:val="18"/>
        </w:rPr>
        <w:t xml:space="preserve"> (dalej: „</w:t>
      </w:r>
      <w:r w:rsidR="00AC152D" w:rsidRPr="00E127AB">
        <w:rPr>
          <w:rFonts w:ascii="Tahoma" w:hAnsi="Tahoma" w:cs="Tahoma"/>
          <w:b/>
          <w:bCs/>
          <w:sz w:val="18"/>
          <w:szCs w:val="18"/>
        </w:rPr>
        <w:t>Miejsca postojowe”</w:t>
      </w:r>
      <w:r w:rsidR="00AC152D" w:rsidRPr="00AC152D">
        <w:rPr>
          <w:rFonts w:ascii="Tahoma" w:hAnsi="Tahoma" w:cs="Tahoma"/>
          <w:sz w:val="18"/>
          <w:szCs w:val="18"/>
        </w:rPr>
        <w:t>)</w:t>
      </w:r>
      <w:r w:rsidR="00AC152D">
        <w:rPr>
          <w:rFonts w:ascii="Tahoma" w:hAnsi="Tahoma" w:cs="Tahoma"/>
          <w:sz w:val="18"/>
          <w:szCs w:val="18"/>
        </w:rPr>
        <w:t>.</w:t>
      </w:r>
    </w:p>
    <w:p w14:paraId="16C64655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WARUNKI UCZESTNICTWA W PROMOCJI I ZASADY POSTĘPOWANIA</w:t>
      </w:r>
    </w:p>
    <w:p w14:paraId="4F84E805" w14:textId="6886B435" w:rsidR="00461B85" w:rsidRPr="00E127AB" w:rsidRDefault="00461B85" w:rsidP="00461B85">
      <w:pPr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Każda osoba, spełniająca warunki określone w pkt I ust. 3 powyżej, która chce wziąć udział w Promocji i uzyskać prawo do rabatu cenowego, o którym mowa w pkt. V </w:t>
      </w:r>
      <w:r w:rsidR="00636F8E">
        <w:rPr>
          <w:rFonts w:ascii="Tahoma" w:hAnsi="Tahoma" w:cs="Tahoma"/>
          <w:sz w:val="18"/>
          <w:szCs w:val="18"/>
        </w:rPr>
        <w:t xml:space="preserve">ust. 1 </w:t>
      </w:r>
      <w:r w:rsidRPr="00E127AB">
        <w:rPr>
          <w:rFonts w:ascii="Tahoma" w:hAnsi="Tahoma" w:cs="Tahoma"/>
          <w:sz w:val="18"/>
          <w:szCs w:val="18"/>
        </w:rPr>
        <w:t>poniżej, zobowiązana będzie w Okresie Trwania Promocji, łącznie spełnić następujące warunki:</w:t>
      </w:r>
    </w:p>
    <w:p w14:paraId="38C5EA0C" w14:textId="48DA7084" w:rsidR="00461B85" w:rsidRPr="00E127AB" w:rsidRDefault="00461B85" w:rsidP="00461B8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Zapoznać się z treścią Regulaminu i </w:t>
      </w:r>
      <w:r w:rsidR="002C3902">
        <w:rPr>
          <w:rFonts w:ascii="Tahoma" w:hAnsi="Tahoma" w:cs="Tahoma"/>
          <w:sz w:val="18"/>
          <w:szCs w:val="18"/>
        </w:rPr>
        <w:t>przestrzegać jego postanowień, składając w tym celu stosowne oświadczenie;</w:t>
      </w:r>
    </w:p>
    <w:p w14:paraId="1BB0AD39" w14:textId="3EBDEA54" w:rsidR="00461B85" w:rsidRPr="00086FF7" w:rsidRDefault="00461B85" w:rsidP="00461B8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86FF7">
        <w:rPr>
          <w:rFonts w:ascii="Tahoma" w:hAnsi="Tahoma" w:cs="Tahoma"/>
          <w:sz w:val="18"/>
          <w:szCs w:val="18"/>
        </w:rPr>
        <w:t xml:space="preserve">Wypełnić formularz kontaktowy znajdujący się na stronie internetowej Organizatora, w zakładce </w:t>
      </w:r>
      <w:r w:rsidR="007775A4" w:rsidRPr="00086FF7">
        <w:rPr>
          <w:rFonts w:ascii="Tahoma" w:hAnsi="Tahoma" w:cs="Tahoma"/>
          <w:sz w:val="18"/>
          <w:szCs w:val="18"/>
        </w:rPr>
        <w:t>„Mieszkania/Zapytaj o cenę,”</w:t>
      </w:r>
      <w:r w:rsidRPr="00086FF7">
        <w:rPr>
          <w:rFonts w:ascii="Tahoma" w:hAnsi="Tahoma" w:cs="Tahoma"/>
          <w:sz w:val="18"/>
          <w:szCs w:val="18"/>
        </w:rPr>
        <w:t xml:space="preserve"> w którym obok danych kontaktowych, Uczestnik wskaże Lokal mieszkalny, którym jest zainteresowany lub przekazać dane osobowe i dokonać wyboru Lokalu mieszkalnego, którym Uczestnik pozostaje zainteresowany w drodze kontaktu bezpośredniego z pracownikiem Biura Sprzedaży Mieszkań;</w:t>
      </w:r>
    </w:p>
    <w:p w14:paraId="5930FA97" w14:textId="7B492EA2" w:rsidR="00461B85" w:rsidRDefault="00461B85" w:rsidP="00F62D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86FF7">
        <w:rPr>
          <w:rFonts w:ascii="Tahoma" w:hAnsi="Tahoma" w:cs="Tahoma"/>
          <w:sz w:val="18"/>
          <w:szCs w:val="18"/>
        </w:rPr>
        <w:t>W ciągu 7 (siedmiu) dni roboczych</w:t>
      </w:r>
      <w:r w:rsidRPr="00E127AB">
        <w:rPr>
          <w:rFonts w:ascii="Tahoma" w:hAnsi="Tahoma" w:cs="Tahoma"/>
          <w:sz w:val="18"/>
          <w:szCs w:val="18"/>
        </w:rPr>
        <w:t xml:space="preserve"> licząc od daty dokonania zgłoszenia, o którym mowa w pkt 2 powyżej, zawrzeć z Organizatorem </w:t>
      </w:r>
      <w:bookmarkStart w:id="1" w:name="_Hlk104284032"/>
      <w:r w:rsidRPr="00E127AB">
        <w:rPr>
          <w:rFonts w:ascii="Tahoma" w:hAnsi="Tahoma" w:cs="Tahoma"/>
          <w:sz w:val="18"/>
          <w:szCs w:val="18"/>
        </w:rPr>
        <w:t>umowę przedwstępną w rozumieniu art. 389 § 1 ustawy z dnia 23 kwietnia 1964 roku – Kodeks cywilny, przez którą obie strony tj. Organizator i Uczestnik zobowiążą się do zawarcia umowy ustanowienia odrębnej własności Lokalu mieszkalnego i umowy sprzedaży Lokalu mieszkalnego - wybranego przez Uczestnika -</w:t>
      </w:r>
      <w:bookmarkEnd w:id="1"/>
      <w:r w:rsidRPr="00E127AB">
        <w:rPr>
          <w:rFonts w:ascii="Tahoma" w:hAnsi="Tahoma" w:cs="Tahoma"/>
          <w:sz w:val="18"/>
          <w:szCs w:val="18"/>
        </w:rPr>
        <w:t xml:space="preserve"> za cenę wynikającą z oferty Organizatora</w:t>
      </w:r>
      <w:r w:rsidR="00B31C2A"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hAnsi="Tahoma" w:cs="Tahoma"/>
          <w:sz w:val="18"/>
          <w:szCs w:val="18"/>
        </w:rPr>
        <w:t>(dalej: „</w:t>
      </w:r>
      <w:r w:rsidRPr="00E127AB">
        <w:rPr>
          <w:rFonts w:ascii="Tahoma" w:hAnsi="Tahoma" w:cs="Tahoma"/>
          <w:b/>
          <w:bCs/>
          <w:sz w:val="18"/>
          <w:szCs w:val="18"/>
        </w:rPr>
        <w:t xml:space="preserve">Przedwstępna </w:t>
      </w:r>
      <w:bookmarkStart w:id="2" w:name="_Hlk104294633"/>
      <w:r w:rsidRPr="00E127AB">
        <w:rPr>
          <w:rFonts w:ascii="Tahoma" w:hAnsi="Tahoma" w:cs="Tahoma"/>
          <w:b/>
          <w:bCs/>
          <w:sz w:val="18"/>
          <w:szCs w:val="18"/>
        </w:rPr>
        <w:t>umowa sprzedaży Lokalu mieszkalnego</w:t>
      </w:r>
      <w:bookmarkEnd w:id="2"/>
      <w:r w:rsidRPr="00E127AB">
        <w:rPr>
          <w:rFonts w:ascii="Tahoma" w:hAnsi="Tahoma" w:cs="Tahoma"/>
          <w:sz w:val="18"/>
          <w:szCs w:val="18"/>
        </w:rPr>
        <w:t>”);</w:t>
      </w:r>
    </w:p>
    <w:p w14:paraId="418F0765" w14:textId="10BFE489" w:rsidR="00B76900" w:rsidRDefault="00B76900" w:rsidP="00F62D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Wraz z zawarciem </w:t>
      </w:r>
      <w:r w:rsidRPr="00B76900">
        <w:rPr>
          <w:rFonts w:ascii="Tahoma" w:hAnsi="Tahoma" w:cs="Tahoma"/>
          <w:sz w:val="18"/>
          <w:szCs w:val="18"/>
        </w:rPr>
        <w:t>Przedwstępnej umowa sprzedaży Lokalu mieszkalnego zawrzeć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62D7F">
        <w:rPr>
          <w:rFonts w:ascii="Tahoma" w:hAnsi="Tahoma" w:cs="Tahoma"/>
          <w:sz w:val="18"/>
          <w:szCs w:val="18"/>
        </w:rPr>
        <w:t xml:space="preserve">z Organizatorem </w:t>
      </w:r>
      <w:r w:rsidRPr="00E127AB">
        <w:rPr>
          <w:rFonts w:ascii="Tahoma" w:hAnsi="Tahoma" w:cs="Tahoma"/>
          <w:sz w:val="18"/>
          <w:szCs w:val="18"/>
        </w:rPr>
        <w:t xml:space="preserve">umowę przedwstępną w rozumieniu art. 389 § 1 ustawy z dnia 23 kwietnia 1964 roku – Kodeks cywilny, na podstawie której Organizator i Uczestnik zobowiążą się do zawarcia umowy sprzedaży Udziału w Garażu 1 lub Udziału w Garażu 2 </w:t>
      </w:r>
      <w:r w:rsidR="00EE70BD">
        <w:rPr>
          <w:rFonts w:ascii="Tahoma" w:hAnsi="Tahoma" w:cs="Tahoma"/>
          <w:sz w:val="18"/>
          <w:szCs w:val="18"/>
        </w:rPr>
        <w:t>-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Pr="00086FF7">
        <w:rPr>
          <w:rFonts w:ascii="Tahoma" w:hAnsi="Tahoma" w:cs="Tahoma"/>
          <w:sz w:val="18"/>
          <w:szCs w:val="18"/>
        </w:rPr>
        <w:t xml:space="preserve">wedle wyboru </w:t>
      </w:r>
      <w:r w:rsidR="00B472EA">
        <w:rPr>
          <w:rFonts w:ascii="Tahoma" w:hAnsi="Tahoma" w:cs="Tahoma"/>
          <w:sz w:val="18"/>
          <w:szCs w:val="18"/>
        </w:rPr>
        <w:t>Organizatora</w:t>
      </w:r>
      <w:r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hAnsi="Tahoma" w:cs="Tahoma"/>
          <w:sz w:val="18"/>
          <w:szCs w:val="18"/>
        </w:rPr>
        <w:t>- z własności</w:t>
      </w:r>
      <w:r w:rsidR="00E17A10">
        <w:rPr>
          <w:rFonts w:ascii="Tahoma" w:hAnsi="Tahoma" w:cs="Tahoma"/>
          <w:sz w:val="18"/>
          <w:szCs w:val="18"/>
        </w:rPr>
        <w:t>ą</w:t>
      </w:r>
      <w:r w:rsidRPr="00E127AB">
        <w:rPr>
          <w:rFonts w:ascii="Tahoma" w:hAnsi="Tahoma" w:cs="Tahoma"/>
          <w:sz w:val="18"/>
          <w:szCs w:val="18"/>
        </w:rPr>
        <w:t xml:space="preserve"> którego związane będzie prawo do wyłącznego korzystania z Miejsca postojowego wskazanego przez Organizatora (</w:t>
      </w:r>
      <w:r w:rsidR="00EE70BD">
        <w:rPr>
          <w:rFonts w:ascii="Tahoma" w:hAnsi="Tahoma" w:cs="Tahoma"/>
          <w:sz w:val="18"/>
          <w:szCs w:val="18"/>
        </w:rPr>
        <w:t xml:space="preserve">dalej: </w:t>
      </w:r>
      <w:r w:rsidRPr="00E127AB">
        <w:rPr>
          <w:rFonts w:ascii="Tahoma" w:hAnsi="Tahoma" w:cs="Tahoma"/>
          <w:sz w:val="18"/>
          <w:szCs w:val="18"/>
        </w:rPr>
        <w:t>„</w:t>
      </w:r>
      <w:r w:rsidRPr="00E127AB">
        <w:rPr>
          <w:rFonts w:ascii="Tahoma" w:hAnsi="Tahoma" w:cs="Tahoma"/>
          <w:b/>
          <w:bCs/>
          <w:sz w:val="18"/>
          <w:szCs w:val="18"/>
        </w:rPr>
        <w:t>Przedwstępna umowa sprzedaży udziału w Garażu</w:t>
      </w:r>
      <w:r w:rsidRPr="00E127AB">
        <w:rPr>
          <w:rFonts w:ascii="Tahoma" w:hAnsi="Tahoma" w:cs="Tahoma"/>
          <w:sz w:val="18"/>
          <w:szCs w:val="18"/>
        </w:rPr>
        <w:t>”).</w:t>
      </w:r>
    </w:p>
    <w:p w14:paraId="4C836EEB" w14:textId="56E19744" w:rsidR="00F62D7F" w:rsidRPr="00F62D7F" w:rsidRDefault="00F62D7F" w:rsidP="00F62D7F">
      <w:pPr>
        <w:numPr>
          <w:ilvl w:val="0"/>
          <w:numId w:val="5"/>
        </w:numPr>
        <w:spacing w:after="12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Umowy przyrzeczone w wykonaniu Przedwstępnej umowy sprzedaży Lokalu mieszkalnego oraz Przedwstępnej umowa sprzedaży udziału w Garażu, zawierane będą łącznie</w:t>
      </w:r>
      <w:r w:rsidR="00F62F9B">
        <w:rPr>
          <w:rFonts w:ascii="Tahoma" w:hAnsi="Tahoma" w:cs="Tahoma"/>
          <w:sz w:val="18"/>
          <w:szCs w:val="18"/>
        </w:rPr>
        <w:t>, chyba że strony postanowią inaczej</w:t>
      </w:r>
      <w:r w:rsidRPr="00E127AB">
        <w:rPr>
          <w:rFonts w:ascii="Tahoma" w:hAnsi="Tahoma" w:cs="Tahoma"/>
          <w:sz w:val="18"/>
          <w:szCs w:val="18"/>
        </w:rPr>
        <w:t>. Rozwiązanie Przedwstępnej umowy sprzedaży Lokalu mieszkalnego lub odstąpienie od Przedwstępnej umowy sprzedaży Lokalu mieszkalnego przez którąkolwiek ze stron</w:t>
      </w:r>
      <w:r w:rsidRPr="008256E6">
        <w:rPr>
          <w:rFonts w:ascii="Tahoma" w:hAnsi="Tahoma" w:cs="Tahoma"/>
          <w:sz w:val="18"/>
          <w:szCs w:val="18"/>
        </w:rPr>
        <w:t>, z przyczyn nie leżących po stronie Organizatora,</w:t>
      </w:r>
      <w:r w:rsidRPr="00E127AB">
        <w:rPr>
          <w:rFonts w:ascii="Tahoma" w:hAnsi="Tahoma" w:cs="Tahoma"/>
          <w:sz w:val="18"/>
          <w:szCs w:val="18"/>
        </w:rPr>
        <w:t xml:space="preserve"> skutkować będzie automatycznym rozwiązaniem Przedwstępnej umowy sprzedaży udziału w Garażu, bez konieczności składania przez strony odrębnych oświadczeń woli w tym zakresie. </w:t>
      </w:r>
    </w:p>
    <w:p w14:paraId="470A5A2E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RABAT</w:t>
      </w:r>
    </w:p>
    <w:p w14:paraId="7332830E" w14:textId="2F86D099" w:rsidR="00461B85" w:rsidRPr="00E127AB" w:rsidRDefault="00461B85" w:rsidP="00F62D7F">
      <w:pPr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ahoma" w:hAnsi="Tahoma" w:cs="Tahoma"/>
          <w:b/>
          <w:bCs/>
          <w:sz w:val="18"/>
          <w:szCs w:val="18"/>
          <w:highlight w:val="yellow"/>
        </w:rPr>
      </w:pPr>
      <w:r w:rsidRPr="00E127AB">
        <w:rPr>
          <w:rFonts w:ascii="Tahoma" w:hAnsi="Tahoma" w:cs="Tahoma"/>
          <w:sz w:val="18"/>
          <w:szCs w:val="18"/>
        </w:rPr>
        <w:t>Uczestnik, który spełni wszystkie warunki Promocji wskazane w pkt IV powyżej, otrzyma od Organizatora rabat na zakup Udziału w Garażu 1 lub Udziału w Garażu 2, z którym związane będzie prawo do wyłącznego korzystania z Miejsca postojowego wskazanego przez Organizatora, w obniżonej cenie tj. za 1 (jeden) zł netto, powiększonej o należny podatek VAT (dalej: „</w:t>
      </w:r>
      <w:r w:rsidRPr="00E127AB">
        <w:rPr>
          <w:rFonts w:ascii="Tahoma" w:hAnsi="Tahoma" w:cs="Tahoma"/>
          <w:b/>
          <w:bCs/>
          <w:sz w:val="18"/>
          <w:szCs w:val="18"/>
        </w:rPr>
        <w:t>Rabat</w:t>
      </w:r>
      <w:r w:rsidRPr="00E127AB">
        <w:rPr>
          <w:rFonts w:ascii="Tahoma" w:hAnsi="Tahoma" w:cs="Tahoma"/>
          <w:sz w:val="18"/>
          <w:szCs w:val="18"/>
        </w:rPr>
        <w:t xml:space="preserve">”), </w:t>
      </w:r>
      <w:r w:rsidRPr="002548D5">
        <w:rPr>
          <w:rFonts w:ascii="Tahoma" w:hAnsi="Tahoma" w:cs="Tahoma"/>
          <w:sz w:val="18"/>
          <w:szCs w:val="18"/>
        </w:rPr>
        <w:t xml:space="preserve">w stosunku do podstawowej ceny sprzedaży wynoszącej </w:t>
      </w:r>
      <w:r w:rsidRPr="00D84EA5">
        <w:rPr>
          <w:rFonts w:ascii="Tahoma" w:hAnsi="Tahoma" w:cs="Tahoma"/>
          <w:b/>
          <w:bCs/>
          <w:sz w:val="18"/>
          <w:szCs w:val="18"/>
        </w:rPr>
        <w:t>40.000</w:t>
      </w:r>
      <w:r w:rsidR="00D84EA5">
        <w:rPr>
          <w:rFonts w:ascii="Tahoma" w:hAnsi="Tahoma" w:cs="Tahoma"/>
          <w:b/>
          <w:bCs/>
          <w:sz w:val="18"/>
          <w:szCs w:val="18"/>
        </w:rPr>
        <w:t>,00 z</w:t>
      </w:r>
      <w:r w:rsidR="00D84EA5" w:rsidRPr="002548D5">
        <w:rPr>
          <w:rFonts w:ascii="Tahoma" w:hAnsi="Tahoma" w:cs="Tahoma"/>
          <w:sz w:val="18"/>
          <w:szCs w:val="18"/>
        </w:rPr>
        <w:t>łotych</w:t>
      </w:r>
      <w:r w:rsidR="00D84EA5">
        <w:rPr>
          <w:rFonts w:ascii="Tahoma" w:hAnsi="Tahoma" w:cs="Tahoma"/>
          <w:sz w:val="18"/>
          <w:szCs w:val="18"/>
        </w:rPr>
        <w:t xml:space="preserve"> </w:t>
      </w:r>
      <w:r w:rsidRPr="002548D5">
        <w:rPr>
          <w:rFonts w:ascii="Tahoma" w:hAnsi="Tahoma" w:cs="Tahoma"/>
          <w:sz w:val="18"/>
          <w:szCs w:val="18"/>
        </w:rPr>
        <w:t>(czterdzieści tysięcy</w:t>
      </w:r>
      <w:r w:rsidR="00D84EA5">
        <w:rPr>
          <w:rFonts w:ascii="Tahoma" w:hAnsi="Tahoma" w:cs="Tahoma"/>
          <w:sz w:val="18"/>
          <w:szCs w:val="18"/>
        </w:rPr>
        <w:t xml:space="preserve"> złotych i 00/100</w:t>
      </w:r>
      <w:r w:rsidRPr="002548D5">
        <w:rPr>
          <w:rFonts w:ascii="Tahoma" w:hAnsi="Tahoma" w:cs="Tahoma"/>
          <w:sz w:val="18"/>
          <w:szCs w:val="18"/>
        </w:rPr>
        <w:t xml:space="preserve">) </w:t>
      </w:r>
      <w:r w:rsidR="00D84EA5">
        <w:rPr>
          <w:rFonts w:ascii="Tahoma" w:hAnsi="Tahoma" w:cs="Tahoma"/>
          <w:sz w:val="18"/>
          <w:szCs w:val="18"/>
        </w:rPr>
        <w:t>brutto</w:t>
      </w:r>
      <w:r w:rsidR="002C3902" w:rsidRPr="002548D5">
        <w:rPr>
          <w:rFonts w:ascii="Tahoma" w:hAnsi="Tahoma" w:cs="Tahoma"/>
          <w:sz w:val="18"/>
          <w:szCs w:val="18"/>
        </w:rPr>
        <w:t>.</w:t>
      </w:r>
      <w:r w:rsidRPr="002548D5">
        <w:rPr>
          <w:rFonts w:ascii="Tahoma" w:hAnsi="Tahoma" w:cs="Tahoma"/>
          <w:sz w:val="18"/>
          <w:szCs w:val="18"/>
        </w:rPr>
        <w:t xml:space="preserve"> </w:t>
      </w:r>
    </w:p>
    <w:p w14:paraId="73DAA2F3" w14:textId="71B2F549" w:rsidR="00461B85" w:rsidRPr="00E127AB" w:rsidRDefault="00F62D7F" w:rsidP="00F62D7F">
      <w:pPr>
        <w:spacing w:after="0" w:line="360" w:lineRule="auto"/>
        <w:ind w:left="1440" w:hanging="1724"/>
        <w:jc w:val="both"/>
        <w:rPr>
          <w:rFonts w:ascii="Tahoma" w:hAnsi="Tahoma" w:cs="Tahoma"/>
          <w:b/>
          <w:bCs/>
          <w:sz w:val="18"/>
          <w:szCs w:val="18"/>
          <w:highlight w:val="yellow"/>
        </w:rPr>
      </w:pPr>
      <w:r w:rsidRPr="00F62D7F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 xml:space="preserve"> </w:t>
      </w:r>
      <w:r w:rsidR="00461B85" w:rsidRPr="00E127AB">
        <w:rPr>
          <w:rFonts w:ascii="Tahoma" w:hAnsi="Tahoma" w:cs="Tahoma"/>
          <w:sz w:val="18"/>
          <w:szCs w:val="18"/>
        </w:rPr>
        <w:t xml:space="preserve">Rabat naliczany będzie na etapie zwierania Przedwstępnej umowy sprzedaży udziału w Garażu. </w:t>
      </w:r>
    </w:p>
    <w:p w14:paraId="0CF2D863" w14:textId="77777777" w:rsidR="00461B85" w:rsidRPr="00E127AB" w:rsidRDefault="00461B85" w:rsidP="00F62D7F">
      <w:pPr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W ramach Promocji jeden Uczestnik może skorzystać z jednego Rabatu w związku z zawarciem jednej Przedwstępnej umowy sprzedaży Lokalu mieszkalnego. </w:t>
      </w:r>
    </w:p>
    <w:p w14:paraId="5B6402B7" w14:textId="1107B1DC" w:rsidR="00461B85" w:rsidRPr="002548D5" w:rsidRDefault="00461B85" w:rsidP="00F62D7F">
      <w:pPr>
        <w:numPr>
          <w:ilvl w:val="0"/>
          <w:numId w:val="5"/>
        </w:numPr>
        <w:spacing w:after="12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2548D5">
        <w:rPr>
          <w:rFonts w:ascii="Tahoma" w:hAnsi="Tahoma" w:cs="Tahoma"/>
          <w:sz w:val="18"/>
          <w:szCs w:val="18"/>
        </w:rPr>
        <w:lastRenderedPageBreak/>
        <w:t>W przypadku, gdy Przedwstępna umowa sprzedaży Lokalu mieszkalnego zawierana będzie przez więcej niż jedną osobę fizyczną, (stronę kupującą stanowić będzie więcej niż jedna osoba), będą one zobowiązane do zgodnego wskazania, która z nich będzie Uczestnikiem</w:t>
      </w:r>
      <w:r w:rsidR="00A635F0">
        <w:rPr>
          <w:rFonts w:ascii="Tahoma" w:hAnsi="Tahoma" w:cs="Tahoma"/>
          <w:sz w:val="18"/>
          <w:szCs w:val="18"/>
        </w:rPr>
        <w:t xml:space="preserve"> </w:t>
      </w:r>
      <w:r w:rsidRPr="002548D5">
        <w:rPr>
          <w:rFonts w:ascii="Tahoma" w:hAnsi="Tahoma" w:cs="Tahoma"/>
          <w:sz w:val="18"/>
          <w:szCs w:val="18"/>
        </w:rPr>
        <w:t>uprawnionym do Rabatu</w:t>
      </w:r>
      <w:r w:rsidR="00F7016F">
        <w:rPr>
          <w:rFonts w:ascii="Tahoma" w:hAnsi="Tahoma" w:cs="Tahoma"/>
          <w:sz w:val="18"/>
          <w:szCs w:val="18"/>
        </w:rPr>
        <w:t xml:space="preserve"> i zawarcia Przedwstępnej umowy sprzedaży udziału w Garażu po obniżonej cenie</w:t>
      </w:r>
      <w:r w:rsidRPr="002548D5">
        <w:rPr>
          <w:rFonts w:ascii="Tahoma" w:hAnsi="Tahoma" w:cs="Tahoma"/>
          <w:sz w:val="18"/>
          <w:szCs w:val="18"/>
        </w:rPr>
        <w:t xml:space="preserve">. W przypadku gdy stroną </w:t>
      </w:r>
      <w:r w:rsidR="00A635F0">
        <w:rPr>
          <w:rFonts w:ascii="Tahoma" w:hAnsi="Tahoma" w:cs="Tahoma"/>
          <w:sz w:val="18"/>
          <w:szCs w:val="18"/>
        </w:rPr>
        <w:t xml:space="preserve">kupującą </w:t>
      </w:r>
      <w:r w:rsidRPr="002548D5">
        <w:rPr>
          <w:rFonts w:ascii="Tahoma" w:hAnsi="Tahoma" w:cs="Tahoma"/>
          <w:sz w:val="18"/>
          <w:szCs w:val="18"/>
        </w:rPr>
        <w:t>będą osoby fizyczne pozostające w związku małżeńskim, w ustroju wspólności majątkowej małżeńskiej, przysługiwać im będzie łącznie prawo do jednego Rabatu</w:t>
      </w:r>
      <w:r w:rsidR="00570DDF">
        <w:rPr>
          <w:rFonts w:ascii="Tahoma" w:hAnsi="Tahoma" w:cs="Tahoma"/>
          <w:sz w:val="18"/>
          <w:szCs w:val="18"/>
        </w:rPr>
        <w:t xml:space="preserve"> i wspólnego zawarcia Przedwstępnej umowy sprzedaży udziału w Garażu</w:t>
      </w:r>
      <w:r w:rsidRPr="002548D5">
        <w:rPr>
          <w:rFonts w:ascii="Tahoma" w:hAnsi="Tahoma" w:cs="Tahoma"/>
          <w:sz w:val="18"/>
          <w:szCs w:val="18"/>
        </w:rPr>
        <w:t>.</w:t>
      </w:r>
    </w:p>
    <w:p w14:paraId="26C8FB87" w14:textId="23CC7871" w:rsidR="00461B85" w:rsidRPr="00E127AB" w:rsidRDefault="00461B85" w:rsidP="0050573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POSTĘPOWANIE REKLAMACYJNE</w:t>
      </w:r>
    </w:p>
    <w:p w14:paraId="076623BE" w14:textId="50994EA9" w:rsidR="00461B85" w:rsidRPr="00E127AB" w:rsidRDefault="00461B85" w:rsidP="00461B85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Każdemu Uczestnikowi przysługuje prawo wniesienia reklamacji związanej z Promocją, </w:t>
      </w:r>
      <w:r w:rsidR="00A635F0">
        <w:rPr>
          <w:rFonts w:ascii="Tahoma" w:hAnsi="Tahoma" w:cs="Tahoma"/>
          <w:sz w:val="18"/>
          <w:szCs w:val="18"/>
        </w:rPr>
        <w:t>w Okresie Trwania Promocji.</w:t>
      </w:r>
    </w:p>
    <w:p w14:paraId="7475DE40" w14:textId="246B9824" w:rsidR="00461B85" w:rsidRPr="00E127AB" w:rsidRDefault="00461B85" w:rsidP="00461B85">
      <w:pPr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Reklamacje dotyczące Promocji można zgłaszać na piśmie, pocztą lub przesyłką kurierską lub doręczać osobiście na adres Organizatora: INSTAL KRAKÓW S.A. ul. Konstantego </w:t>
      </w:r>
      <w:proofErr w:type="spellStart"/>
      <w:r w:rsidRPr="00E127AB">
        <w:rPr>
          <w:rFonts w:ascii="Tahoma" w:hAnsi="Tahoma" w:cs="Tahoma"/>
          <w:sz w:val="18"/>
          <w:szCs w:val="18"/>
        </w:rPr>
        <w:t>Brandla</w:t>
      </w:r>
      <w:proofErr w:type="spellEnd"/>
      <w:r w:rsidRPr="00E127AB">
        <w:rPr>
          <w:rFonts w:ascii="Tahoma" w:hAnsi="Tahoma" w:cs="Tahoma"/>
          <w:sz w:val="18"/>
          <w:szCs w:val="18"/>
        </w:rPr>
        <w:t xml:space="preserve"> 1 lub pocztą elektroniczną na adres: </w:t>
      </w:r>
      <w:hyperlink r:id="rId7" w:history="1">
        <w:r w:rsidRPr="00E127AB">
          <w:rPr>
            <w:rStyle w:val="Hipercze"/>
            <w:rFonts w:ascii="Tahoma" w:hAnsi="Tahoma" w:cs="Tahoma"/>
            <w:sz w:val="18"/>
            <w:szCs w:val="18"/>
          </w:rPr>
          <w:t>sekretariat@instalkrakow.pl</w:t>
        </w:r>
      </w:hyperlink>
      <w:r w:rsidRPr="00E127AB">
        <w:rPr>
          <w:rFonts w:ascii="Tahoma" w:hAnsi="Tahoma" w:cs="Tahoma"/>
          <w:sz w:val="18"/>
          <w:szCs w:val="18"/>
        </w:rPr>
        <w:t>.</w:t>
      </w:r>
    </w:p>
    <w:p w14:paraId="68DC4039" w14:textId="6DA76518" w:rsidR="00461B85" w:rsidRPr="00E127AB" w:rsidRDefault="00461B85" w:rsidP="00461B85">
      <w:pPr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Zgłoszenie reklamacji winno zwierać: imię, nazwisko Uczestnika, adres do korespondencji (w przypadku zgłoszenia reklamacji za pomocą środków poczty elektronicznej, Uczestnik zobowiązany jest także podać adres elektroniczny), datę, miejsce i opis zdarzenia</w:t>
      </w:r>
      <w:r w:rsidR="00B76900">
        <w:rPr>
          <w:rFonts w:ascii="Tahoma" w:hAnsi="Tahoma" w:cs="Tahoma"/>
          <w:sz w:val="18"/>
          <w:szCs w:val="18"/>
        </w:rPr>
        <w:t>,</w:t>
      </w:r>
      <w:r w:rsidRPr="00E127AB">
        <w:rPr>
          <w:rFonts w:ascii="Tahoma" w:hAnsi="Tahoma" w:cs="Tahoma"/>
          <w:sz w:val="18"/>
          <w:szCs w:val="18"/>
        </w:rPr>
        <w:t xml:space="preserve"> którego dotyczy reklamacja oraz treść żądania.</w:t>
      </w:r>
    </w:p>
    <w:p w14:paraId="6498B807" w14:textId="77777777" w:rsidR="00461B85" w:rsidRPr="00E127AB" w:rsidRDefault="00461B85" w:rsidP="00461B85">
      <w:pPr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Rozpatrywanie reklamacji następować będzie w terminie 30 dni od daty ich otrzymania wraz z poinformowaniem Uczestnika o rozstrzygnięciu. Rozpatrzenie reklamacji wyczerpuje postępowania reklamacyjne przed Organizatorem.</w:t>
      </w:r>
    </w:p>
    <w:p w14:paraId="51D8BEE8" w14:textId="77777777" w:rsidR="00461B85" w:rsidRPr="00E127AB" w:rsidRDefault="00461B85" w:rsidP="00461B85">
      <w:pPr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Reklamacje zgłoszone po terminie nie będą przez Organizatora uwzględniane. O zachowaniu terminu decyduje data wpływu zgłoszenia reklamacyjnego do Organizatora.</w:t>
      </w:r>
    </w:p>
    <w:p w14:paraId="3464B7F9" w14:textId="0C22EB38" w:rsidR="00B31C2A" w:rsidRPr="00A6116E" w:rsidRDefault="00B76900" w:rsidP="00C15941">
      <w:pPr>
        <w:numPr>
          <w:ilvl w:val="0"/>
          <w:numId w:val="7"/>
        </w:numPr>
        <w:spacing w:after="12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A6116E">
        <w:rPr>
          <w:rFonts w:ascii="Tahoma" w:hAnsi="Tahoma" w:cs="Tahoma"/>
          <w:sz w:val="18"/>
          <w:szCs w:val="18"/>
        </w:rPr>
        <w:t xml:space="preserve">ostanowienia Regulaminu </w:t>
      </w:r>
      <w:r w:rsidR="00C15941">
        <w:rPr>
          <w:rFonts w:ascii="Tahoma" w:hAnsi="Tahoma" w:cs="Tahoma"/>
          <w:sz w:val="18"/>
          <w:szCs w:val="18"/>
        </w:rPr>
        <w:t xml:space="preserve">w zakresie zgłaszania reklamacji </w:t>
      </w:r>
      <w:r w:rsidR="00B31C2A" w:rsidRPr="00A6116E">
        <w:rPr>
          <w:rFonts w:ascii="Tahoma" w:hAnsi="Tahoma" w:cs="Tahoma"/>
          <w:sz w:val="18"/>
          <w:szCs w:val="18"/>
        </w:rPr>
        <w:t xml:space="preserve">nie ograniczają </w:t>
      </w:r>
      <w:r w:rsidR="00A6116E" w:rsidRPr="00A6116E">
        <w:rPr>
          <w:rFonts w:ascii="Tahoma" w:hAnsi="Tahoma" w:cs="Tahoma"/>
          <w:sz w:val="18"/>
          <w:szCs w:val="18"/>
        </w:rPr>
        <w:t xml:space="preserve">praw Uczestnika </w:t>
      </w:r>
      <w:r w:rsidR="00A6116E">
        <w:rPr>
          <w:rFonts w:ascii="Tahoma" w:hAnsi="Tahoma" w:cs="Tahoma"/>
          <w:sz w:val="18"/>
          <w:szCs w:val="18"/>
        </w:rPr>
        <w:t>wynikających z powszechnie obowiąz</w:t>
      </w:r>
      <w:r w:rsidR="00C15941">
        <w:rPr>
          <w:rFonts w:ascii="Tahoma" w:hAnsi="Tahoma" w:cs="Tahoma"/>
          <w:sz w:val="18"/>
          <w:szCs w:val="18"/>
        </w:rPr>
        <w:t>ujących</w:t>
      </w:r>
      <w:r w:rsidR="00A6116E">
        <w:rPr>
          <w:rFonts w:ascii="Tahoma" w:hAnsi="Tahoma" w:cs="Tahoma"/>
          <w:sz w:val="18"/>
          <w:szCs w:val="18"/>
        </w:rPr>
        <w:t xml:space="preserve"> przepisów prawa.</w:t>
      </w:r>
      <w:r w:rsidRPr="00B76900">
        <w:rPr>
          <w:rFonts w:ascii="Tahoma" w:hAnsi="Tahoma" w:cs="Tahoma"/>
          <w:sz w:val="18"/>
          <w:szCs w:val="18"/>
        </w:rPr>
        <w:t xml:space="preserve"> </w:t>
      </w:r>
    </w:p>
    <w:p w14:paraId="169B470E" w14:textId="77777777" w:rsidR="00461B85" w:rsidRPr="00E127AB" w:rsidRDefault="00461B85" w:rsidP="009B4BD8">
      <w:pPr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POSTANOWIENIA KOŃCOWE</w:t>
      </w:r>
    </w:p>
    <w:p w14:paraId="5E01B4EF" w14:textId="7A250ABD" w:rsidR="00461B85" w:rsidRPr="00E127AB" w:rsidRDefault="00461B85" w:rsidP="00461B85">
      <w:pPr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  <w:highlight w:val="yellow"/>
        </w:rPr>
      </w:pPr>
      <w:r w:rsidRPr="00E127AB">
        <w:rPr>
          <w:rFonts w:ascii="Tahoma" w:hAnsi="Tahoma" w:cs="Tahoma"/>
          <w:sz w:val="18"/>
          <w:szCs w:val="18"/>
        </w:rPr>
        <w:t xml:space="preserve">Regulamin dostępny jest do wglądu wszystkim zainteresowanym przez </w:t>
      </w:r>
      <w:r w:rsidR="00B76900">
        <w:rPr>
          <w:rFonts w:ascii="Tahoma" w:hAnsi="Tahoma" w:cs="Tahoma"/>
          <w:sz w:val="18"/>
          <w:szCs w:val="18"/>
        </w:rPr>
        <w:t>Okres T</w:t>
      </w:r>
      <w:r w:rsidRPr="00E127AB">
        <w:rPr>
          <w:rFonts w:ascii="Tahoma" w:hAnsi="Tahoma" w:cs="Tahoma"/>
          <w:sz w:val="18"/>
          <w:szCs w:val="18"/>
        </w:rPr>
        <w:t>rwania Promocji, w siedzibie Organizatora,</w:t>
      </w:r>
      <w:r w:rsidR="00AD6080">
        <w:rPr>
          <w:rFonts w:ascii="Tahoma" w:hAnsi="Tahoma" w:cs="Tahoma"/>
          <w:sz w:val="18"/>
          <w:szCs w:val="18"/>
        </w:rPr>
        <w:t xml:space="preserve"> w</w:t>
      </w:r>
      <w:r w:rsidRPr="00E127AB">
        <w:rPr>
          <w:rFonts w:ascii="Tahoma" w:hAnsi="Tahoma" w:cs="Tahoma"/>
          <w:sz w:val="18"/>
          <w:szCs w:val="18"/>
        </w:rPr>
        <w:t xml:space="preserve"> Biurze Sprzedaży Mieszkań w Krakowie przy ul. Domagały </w:t>
      </w:r>
      <w:r w:rsidR="008256E6" w:rsidRPr="002548D5">
        <w:rPr>
          <w:rFonts w:ascii="Tahoma" w:hAnsi="Tahoma" w:cs="Tahoma"/>
          <w:sz w:val="18"/>
          <w:szCs w:val="18"/>
        </w:rPr>
        <w:t>29</w:t>
      </w:r>
      <w:r w:rsidRPr="002548D5">
        <w:rPr>
          <w:rFonts w:ascii="Tahoma" w:hAnsi="Tahoma" w:cs="Tahoma"/>
          <w:sz w:val="18"/>
          <w:szCs w:val="18"/>
        </w:rPr>
        <w:t xml:space="preserve"> oraz na stronie internetowej </w:t>
      </w:r>
      <w:r w:rsidR="00A635F0">
        <w:rPr>
          <w:rFonts w:ascii="Tahoma" w:hAnsi="Tahoma" w:cs="Tahoma"/>
          <w:sz w:val="18"/>
          <w:szCs w:val="18"/>
        </w:rPr>
        <w:t xml:space="preserve">Organizatora pod adresem: </w:t>
      </w:r>
      <w:r w:rsidRPr="002548D5">
        <w:rPr>
          <w:rFonts w:ascii="Tahoma" w:hAnsi="Tahoma" w:cs="Tahoma"/>
          <w:sz w:val="18"/>
          <w:szCs w:val="18"/>
        </w:rPr>
        <w:t>www.</w:t>
      </w:r>
      <w:r w:rsidR="008256E6" w:rsidRPr="002548D5">
        <w:rPr>
          <w:rFonts w:ascii="Tahoma" w:hAnsi="Tahoma" w:cs="Tahoma"/>
          <w:sz w:val="18"/>
          <w:szCs w:val="18"/>
        </w:rPr>
        <w:t>wiarygodnydeweloper</w:t>
      </w:r>
      <w:r w:rsidRPr="002548D5">
        <w:rPr>
          <w:rFonts w:ascii="Tahoma" w:hAnsi="Tahoma" w:cs="Tahoma"/>
          <w:sz w:val="18"/>
          <w:szCs w:val="18"/>
        </w:rPr>
        <w:t>.pl.</w:t>
      </w:r>
    </w:p>
    <w:p w14:paraId="0287254C" w14:textId="47B4B9D0" w:rsidR="00461B85" w:rsidRPr="00E127AB" w:rsidRDefault="00461B85" w:rsidP="00461B85">
      <w:pPr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Zmiana Regulaminu zostanie każdorazowo zamieszona na stronie internetowej Organizatora i będzie obowiązywać od następnego dnia</w:t>
      </w:r>
      <w:r w:rsidR="00B76900">
        <w:rPr>
          <w:rFonts w:ascii="Tahoma" w:hAnsi="Tahoma" w:cs="Tahoma"/>
          <w:sz w:val="18"/>
          <w:szCs w:val="18"/>
        </w:rPr>
        <w:t>, licząc od dnia</w:t>
      </w:r>
      <w:r w:rsidRPr="00E127AB">
        <w:rPr>
          <w:rFonts w:ascii="Tahoma" w:hAnsi="Tahoma" w:cs="Tahoma"/>
          <w:sz w:val="18"/>
          <w:szCs w:val="18"/>
        </w:rPr>
        <w:t xml:space="preserve"> jej ogłoszenia.</w:t>
      </w:r>
    </w:p>
    <w:p w14:paraId="15AE7A60" w14:textId="77777777" w:rsidR="00461B85" w:rsidRPr="00E127AB" w:rsidRDefault="00461B85" w:rsidP="00461B85">
      <w:pPr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Promocja nie łączy się z innymi akcjami promocyjnymi, w tym w szczególności z innymi rabatami udzielanymi przez Organizatora.</w:t>
      </w:r>
    </w:p>
    <w:p w14:paraId="61997D55" w14:textId="77777777" w:rsidR="00461B85" w:rsidRPr="00E127AB" w:rsidRDefault="00461B85" w:rsidP="00461B8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86A0928" w14:textId="77777777" w:rsidR="00461B85" w:rsidRPr="00E127AB" w:rsidRDefault="00461B85" w:rsidP="00461B8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76EE3738" w14:textId="77777777" w:rsidR="00461B85" w:rsidRPr="00E127AB" w:rsidRDefault="00461B85" w:rsidP="00461B8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BC94A91" w14:textId="77777777" w:rsidR="00461B85" w:rsidRPr="00E127AB" w:rsidRDefault="00461B85" w:rsidP="00461B8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Załączniki:</w:t>
      </w:r>
    </w:p>
    <w:p w14:paraId="643E73D1" w14:textId="77777777" w:rsidR="00461B85" w:rsidRPr="00E127AB" w:rsidRDefault="00461B85" w:rsidP="00461B85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Lokale mieszkalne;</w:t>
      </w:r>
    </w:p>
    <w:p w14:paraId="4AEDFC48" w14:textId="266011F0" w:rsidR="00461B85" w:rsidRPr="00E127AB" w:rsidRDefault="00461B85" w:rsidP="00461B85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Miejsca postojowe</w:t>
      </w:r>
      <w:r w:rsidR="007F46ED">
        <w:rPr>
          <w:rFonts w:ascii="Tahoma" w:hAnsi="Tahoma" w:cs="Tahoma"/>
          <w:sz w:val="18"/>
          <w:szCs w:val="18"/>
        </w:rPr>
        <w:t>.</w:t>
      </w:r>
    </w:p>
    <w:p w14:paraId="35CAA6AF" w14:textId="77777777" w:rsidR="003D0006" w:rsidRDefault="003D0006"/>
    <w:sectPr w:rsidR="003D0006" w:rsidSect="00E23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410B" w14:textId="77777777" w:rsidR="005B5BFD" w:rsidRDefault="005B5BFD">
      <w:pPr>
        <w:spacing w:after="0" w:line="240" w:lineRule="auto"/>
      </w:pPr>
      <w:r>
        <w:separator/>
      </w:r>
    </w:p>
  </w:endnote>
  <w:endnote w:type="continuationSeparator" w:id="0">
    <w:p w14:paraId="4FBCE1D6" w14:textId="77777777" w:rsidR="005B5BFD" w:rsidRDefault="005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27109410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000D64E2" w14:textId="77777777" w:rsidR="00BD4AA4" w:rsidRPr="00BD4AA4" w:rsidRDefault="003A1719">
        <w:pPr>
          <w:pStyle w:val="Stopka"/>
          <w:jc w:val="right"/>
          <w:rPr>
            <w:rFonts w:ascii="Tahoma" w:eastAsiaTheme="majorEastAsia" w:hAnsi="Tahoma" w:cs="Tahoma"/>
            <w:sz w:val="18"/>
            <w:szCs w:val="18"/>
          </w:rPr>
        </w:pPr>
        <w:r w:rsidRPr="00BD4AA4">
          <w:rPr>
            <w:rFonts w:ascii="Tahoma" w:eastAsiaTheme="majorEastAsia" w:hAnsi="Tahoma" w:cs="Tahoma"/>
            <w:sz w:val="18"/>
            <w:szCs w:val="18"/>
          </w:rPr>
          <w:t xml:space="preserve">str. </w:t>
        </w:r>
        <w:r w:rsidRPr="00BD4AA4">
          <w:rPr>
            <w:rFonts w:ascii="Tahoma" w:eastAsiaTheme="minorEastAsia" w:hAnsi="Tahoma" w:cs="Tahoma"/>
            <w:sz w:val="18"/>
            <w:szCs w:val="18"/>
          </w:rPr>
          <w:fldChar w:fldCharType="begin"/>
        </w:r>
        <w:r w:rsidRPr="00BD4AA4">
          <w:rPr>
            <w:rFonts w:ascii="Tahoma" w:hAnsi="Tahoma" w:cs="Tahoma"/>
            <w:sz w:val="18"/>
            <w:szCs w:val="18"/>
          </w:rPr>
          <w:instrText>PAGE    \* MERGEFORMAT</w:instrText>
        </w:r>
        <w:r w:rsidRPr="00BD4AA4">
          <w:rPr>
            <w:rFonts w:ascii="Tahoma" w:eastAsiaTheme="minorEastAsia" w:hAnsi="Tahoma" w:cs="Tahoma"/>
            <w:sz w:val="18"/>
            <w:szCs w:val="18"/>
          </w:rPr>
          <w:fldChar w:fldCharType="separate"/>
        </w:r>
        <w:r w:rsidRPr="00BD4AA4">
          <w:rPr>
            <w:rFonts w:ascii="Tahoma" w:eastAsiaTheme="majorEastAsia" w:hAnsi="Tahoma" w:cs="Tahoma"/>
            <w:sz w:val="18"/>
            <w:szCs w:val="18"/>
          </w:rPr>
          <w:t>2</w:t>
        </w:r>
        <w:r w:rsidRPr="00BD4AA4">
          <w:rPr>
            <w:rFonts w:ascii="Tahoma" w:eastAsiaTheme="majorEastAsia" w:hAnsi="Tahoma" w:cs="Tahoma"/>
            <w:sz w:val="18"/>
            <w:szCs w:val="18"/>
          </w:rPr>
          <w:fldChar w:fldCharType="end"/>
        </w:r>
      </w:p>
    </w:sdtContent>
  </w:sdt>
  <w:p w14:paraId="1CE3E32F" w14:textId="77777777" w:rsidR="00BD4AA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1BD5" w14:textId="77777777" w:rsidR="005B5BFD" w:rsidRDefault="005B5BFD">
      <w:pPr>
        <w:spacing w:after="0" w:line="240" w:lineRule="auto"/>
      </w:pPr>
      <w:r>
        <w:separator/>
      </w:r>
    </w:p>
  </w:footnote>
  <w:footnote w:type="continuationSeparator" w:id="0">
    <w:p w14:paraId="480D7868" w14:textId="77777777" w:rsidR="005B5BFD" w:rsidRDefault="005B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A30"/>
    <w:multiLevelType w:val="hybridMultilevel"/>
    <w:tmpl w:val="B14E9D78"/>
    <w:lvl w:ilvl="0" w:tplc="9B50E0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A699B"/>
    <w:multiLevelType w:val="hybridMultilevel"/>
    <w:tmpl w:val="A9524EE0"/>
    <w:lvl w:ilvl="0" w:tplc="80442C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70116A"/>
    <w:multiLevelType w:val="hybridMultilevel"/>
    <w:tmpl w:val="CFF448C2"/>
    <w:lvl w:ilvl="0" w:tplc="8B721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91FDF"/>
    <w:multiLevelType w:val="hybridMultilevel"/>
    <w:tmpl w:val="A95846A8"/>
    <w:lvl w:ilvl="0" w:tplc="FF9487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2950CA"/>
    <w:multiLevelType w:val="hybridMultilevel"/>
    <w:tmpl w:val="3D7E58C0"/>
    <w:lvl w:ilvl="0" w:tplc="5A68BA6A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4C9B0877"/>
    <w:multiLevelType w:val="hybridMultilevel"/>
    <w:tmpl w:val="773CC41A"/>
    <w:lvl w:ilvl="0" w:tplc="D41CB34C">
      <w:start w:val="1"/>
      <w:numFmt w:val="decimal"/>
      <w:lvlText w:val="%1)"/>
      <w:lvlJc w:val="left"/>
      <w:pPr>
        <w:ind w:left="180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501235"/>
    <w:multiLevelType w:val="hybridMultilevel"/>
    <w:tmpl w:val="C30A0F1C"/>
    <w:lvl w:ilvl="0" w:tplc="E4C4DDF8">
      <w:start w:val="4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C46778"/>
    <w:multiLevelType w:val="hybridMultilevel"/>
    <w:tmpl w:val="5AE2FB84"/>
    <w:lvl w:ilvl="0" w:tplc="86FAB94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89612A2"/>
    <w:multiLevelType w:val="hybridMultilevel"/>
    <w:tmpl w:val="32BCC40C"/>
    <w:lvl w:ilvl="0" w:tplc="2E746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BA475A"/>
    <w:multiLevelType w:val="hybridMultilevel"/>
    <w:tmpl w:val="CCF09B7A"/>
    <w:lvl w:ilvl="0" w:tplc="22AA5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4C04"/>
    <w:multiLevelType w:val="hybridMultilevel"/>
    <w:tmpl w:val="D5629008"/>
    <w:lvl w:ilvl="0" w:tplc="701202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D46580"/>
    <w:multiLevelType w:val="hybridMultilevel"/>
    <w:tmpl w:val="F494987A"/>
    <w:lvl w:ilvl="0" w:tplc="843093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2559097">
    <w:abstractNumId w:val="2"/>
  </w:num>
  <w:num w:numId="2" w16cid:durableId="1446465862">
    <w:abstractNumId w:val="8"/>
  </w:num>
  <w:num w:numId="3" w16cid:durableId="898443225">
    <w:abstractNumId w:val="5"/>
  </w:num>
  <w:num w:numId="4" w16cid:durableId="1561360080">
    <w:abstractNumId w:val="4"/>
  </w:num>
  <w:num w:numId="5" w16cid:durableId="1536650225">
    <w:abstractNumId w:val="0"/>
  </w:num>
  <w:num w:numId="6" w16cid:durableId="938756552">
    <w:abstractNumId w:val="7"/>
  </w:num>
  <w:num w:numId="7" w16cid:durableId="1358197743">
    <w:abstractNumId w:val="3"/>
  </w:num>
  <w:num w:numId="8" w16cid:durableId="1561944022">
    <w:abstractNumId w:val="1"/>
  </w:num>
  <w:num w:numId="9" w16cid:durableId="1428193255">
    <w:abstractNumId w:val="9"/>
  </w:num>
  <w:num w:numId="10" w16cid:durableId="599486773">
    <w:abstractNumId w:val="6"/>
  </w:num>
  <w:num w:numId="11" w16cid:durableId="1127968479">
    <w:abstractNumId w:val="10"/>
  </w:num>
  <w:num w:numId="12" w16cid:durableId="1841313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85"/>
    <w:rsid w:val="00024F44"/>
    <w:rsid w:val="0006122C"/>
    <w:rsid w:val="00083E94"/>
    <w:rsid w:val="00086FF7"/>
    <w:rsid w:val="00142B0C"/>
    <w:rsid w:val="002548D5"/>
    <w:rsid w:val="00276CEA"/>
    <w:rsid w:val="00293CE1"/>
    <w:rsid w:val="002C3902"/>
    <w:rsid w:val="00305ABD"/>
    <w:rsid w:val="003A1719"/>
    <w:rsid w:val="003D0006"/>
    <w:rsid w:val="00411975"/>
    <w:rsid w:val="00461B85"/>
    <w:rsid w:val="004B68A6"/>
    <w:rsid w:val="004E0B8F"/>
    <w:rsid w:val="00505730"/>
    <w:rsid w:val="005200F5"/>
    <w:rsid w:val="00570DDF"/>
    <w:rsid w:val="005B5BFD"/>
    <w:rsid w:val="00636F8E"/>
    <w:rsid w:val="006702C2"/>
    <w:rsid w:val="006A7A35"/>
    <w:rsid w:val="007775A4"/>
    <w:rsid w:val="007F46ED"/>
    <w:rsid w:val="00823951"/>
    <w:rsid w:val="008256E6"/>
    <w:rsid w:val="00895CA2"/>
    <w:rsid w:val="00910823"/>
    <w:rsid w:val="00920725"/>
    <w:rsid w:val="009B4BD8"/>
    <w:rsid w:val="009C6F63"/>
    <w:rsid w:val="00A6116E"/>
    <w:rsid w:val="00A635F0"/>
    <w:rsid w:val="00A95675"/>
    <w:rsid w:val="00AB3699"/>
    <w:rsid w:val="00AC152D"/>
    <w:rsid w:val="00AD6080"/>
    <w:rsid w:val="00B20122"/>
    <w:rsid w:val="00B261C6"/>
    <w:rsid w:val="00B31C2A"/>
    <w:rsid w:val="00B33B46"/>
    <w:rsid w:val="00B472EA"/>
    <w:rsid w:val="00B6090C"/>
    <w:rsid w:val="00B76900"/>
    <w:rsid w:val="00B91988"/>
    <w:rsid w:val="00C15941"/>
    <w:rsid w:val="00C25F38"/>
    <w:rsid w:val="00CE5A22"/>
    <w:rsid w:val="00D53CE5"/>
    <w:rsid w:val="00D84EA5"/>
    <w:rsid w:val="00DA449E"/>
    <w:rsid w:val="00DB3E0A"/>
    <w:rsid w:val="00E17A10"/>
    <w:rsid w:val="00E64FA2"/>
    <w:rsid w:val="00E8331C"/>
    <w:rsid w:val="00EC369D"/>
    <w:rsid w:val="00EE70BD"/>
    <w:rsid w:val="00F41705"/>
    <w:rsid w:val="00F478F0"/>
    <w:rsid w:val="00F60BEB"/>
    <w:rsid w:val="00F62D7F"/>
    <w:rsid w:val="00F62F9B"/>
    <w:rsid w:val="00F7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2820"/>
  <w15:chartTrackingRefBased/>
  <w15:docId w15:val="{AFFC4F9F-D00A-4FE9-AC0F-6E7A5F72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B85"/>
  </w:style>
  <w:style w:type="character" w:styleId="Hipercze">
    <w:name w:val="Hyperlink"/>
    <w:basedOn w:val="Domylnaczcionkaakapitu"/>
    <w:uiPriority w:val="99"/>
    <w:unhideWhenUsed/>
    <w:rsid w:val="00461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instal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Pawlińska-Dulęba</dc:creator>
  <cp:keywords/>
  <dc:description/>
  <cp:lastModifiedBy>Michał Radwański</cp:lastModifiedBy>
  <cp:revision>2</cp:revision>
  <cp:lastPrinted>2022-05-31T09:27:00Z</cp:lastPrinted>
  <dcterms:created xsi:type="dcterms:W3CDTF">2022-08-02T09:59:00Z</dcterms:created>
  <dcterms:modified xsi:type="dcterms:W3CDTF">2022-08-02T09:59:00Z</dcterms:modified>
</cp:coreProperties>
</file>